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27D" w:rsidRDefault="0093327D" w:rsidP="0093327D">
      <w:pPr>
        <w:rPr>
          <w:sz w:val="24"/>
        </w:rPr>
      </w:pPr>
    </w:p>
    <w:p w:rsidR="0093327D" w:rsidRPr="003F7751" w:rsidRDefault="0093327D" w:rsidP="0093327D">
      <w:pPr>
        <w:overflowPunct/>
        <w:autoSpaceDE/>
        <w:autoSpaceDN/>
        <w:adjustRightInd/>
        <w:spacing w:line="360" w:lineRule="auto"/>
        <w:jc w:val="center"/>
        <w:textAlignment w:val="auto"/>
        <w:rPr>
          <w:b/>
          <w:bCs/>
          <w:sz w:val="22"/>
          <w:szCs w:val="22"/>
        </w:rPr>
      </w:pPr>
      <w:r w:rsidRPr="003F7751">
        <w:rPr>
          <w:b/>
          <w:bCs/>
          <w:sz w:val="22"/>
          <w:szCs w:val="22"/>
        </w:rPr>
        <w:t>Dunakeszi Város 202</w:t>
      </w:r>
      <w:r>
        <w:rPr>
          <w:b/>
          <w:bCs/>
          <w:sz w:val="22"/>
          <w:szCs w:val="22"/>
        </w:rPr>
        <w:t>3</w:t>
      </w:r>
      <w:r w:rsidRPr="003F7751">
        <w:rPr>
          <w:b/>
          <w:bCs/>
          <w:sz w:val="22"/>
          <w:szCs w:val="22"/>
        </w:rPr>
        <w:t>. évi költségvetésének</w:t>
      </w:r>
    </w:p>
    <w:p w:rsidR="0093327D" w:rsidRPr="003F7751" w:rsidRDefault="0093327D" w:rsidP="0093327D">
      <w:pPr>
        <w:overflowPunct/>
        <w:autoSpaceDE/>
        <w:autoSpaceDN/>
        <w:adjustRightInd/>
        <w:spacing w:line="360" w:lineRule="auto"/>
        <w:jc w:val="center"/>
        <w:textAlignment w:val="auto"/>
        <w:rPr>
          <w:b/>
          <w:bCs/>
          <w:sz w:val="22"/>
          <w:szCs w:val="22"/>
        </w:rPr>
      </w:pPr>
      <w:r w:rsidRPr="003F7751">
        <w:rPr>
          <w:b/>
          <w:bCs/>
          <w:sz w:val="22"/>
          <w:szCs w:val="22"/>
        </w:rPr>
        <w:t>teljesítéséről szóló beszámoló indokolása</w:t>
      </w:r>
    </w:p>
    <w:p w:rsidR="0093327D" w:rsidRPr="003F7751" w:rsidRDefault="0093327D" w:rsidP="0093327D">
      <w:pPr>
        <w:overflowPunct/>
        <w:autoSpaceDE/>
        <w:autoSpaceDN/>
        <w:adjustRightInd/>
        <w:spacing w:line="360" w:lineRule="auto"/>
        <w:jc w:val="center"/>
        <w:textAlignment w:val="auto"/>
        <w:rPr>
          <w:b/>
          <w:bCs/>
          <w:sz w:val="22"/>
          <w:szCs w:val="22"/>
        </w:rPr>
      </w:pPr>
      <w:r w:rsidRPr="003F7751">
        <w:rPr>
          <w:b/>
          <w:bCs/>
          <w:sz w:val="22"/>
          <w:szCs w:val="22"/>
        </w:rPr>
        <w:t>(Zárszámadás)</w:t>
      </w:r>
    </w:p>
    <w:p w:rsidR="0093327D" w:rsidRPr="007B4CBE" w:rsidRDefault="0093327D" w:rsidP="0093327D">
      <w:pPr>
        <w:jc w:val="center"/>
        <w:rPr>
          <w:sz w:val="22"/>
          <w:szCs w:val="22"/>
        </w:rPr>
      </w:pPr>
    </w:p>
    <w:p w:rsidR="0093327D" w:rsidRPr="00C73A00" w:rsidRDefault="0093327D" w:rsidP="0093327D">
      <w:pPr>
        <w:shd w:val="clear" w:color="auto" w:fill="FFFFFF"/>
        <w:spacing w:line="360" w:lineRule="auto"/>
        <w:ind w:firstLine="180"/>
        <w:jc w:val="both"/>
        <w:rPr>
          <w:color w:val="333E55"/>
          <w:sz w:val="22"/>
          <w:szCs w:val="22"/>
        </w:rPr>
      </w:pPr>
      <w:r w:rsidRPr="007B4CBE">
        <w:rPr>
          <w:sz w:val="22"/>
          <w:szCs w:val="22"/>
        </w:rPr>
        <w:tab/>
      </w:r>
      <w:r w:rsidRPr="00C73A00">
        <w:rPr>
          <w:color w:val="333E55"/>
          <w:sz w:val="22"/>
          <w:szCs w:val="22"/>
        </w:rPr>
        <w:t>Az államháztartásról szóló </w:t>
      </w:r>
      <w:hyperlink r:id="rId5" w:anchor="SZ91" w:tgtFrame="_blank" w:history="1">
        <w:r w:rsidRPr="00C73A00">
          <w:rPr>
            <w:color w:val="333E55"/>
            <w:sz w:val="22"/>
            <w:szCs w:val="22"/>
          </w:rPr>
          <w:t>2011. évi CXCV. törvény 91. §</w:t>
        </w:r>
      </w:hyperlink>
      <w:r w:rsidRPr="00C73A00">
        <w:rPr>
          <w:color w:val="333E55"/>
          <w:sz w:val="22"/>
          <w:szCs w:val="22"/>
        </w:rPr>
        <w:t xml:space="preserve"> alapján </w:t>
      </w:r>
      <w:r>
        <w:rPr>
          <w:color w:val="333E55"/>
          <w:sz w:val="22"/>
          <w:szCs w:val="22"/>
        </w:rPr>
        <w:t>a helyi önkormányzat költségvetésének végrehajtására vonatkozó zárszámadási rendelet tervezetet a polgármester terjeszti a Képviselő-testület elé.</w:t>
      </w:r>
    </w:p>
    <w:p w:rsidR="0093327D" w:rsidRPr="00AC3CA5" w:rsidRDefault="0093327D" w:rsidP="0093327D">
      <w:pPr>
        <w:shd w:val="clear" w:color="auto" w:fill="FFFFFF"/>
        <w:overflowPunct/>
        <w:autoSpaceDE/>
        <w:autoSpaceDN/>
        <w:adjustRightInd/>
        <w:spacing w:line="360" w:lineRule="auto"/>
        <w:ind w:firstLine="180"/>
        <w:jc w:val="both"/>
        <w:textAlignment w:val="auto"/>
        <w:rPr>
          <w:color w:val="333E55"/>
          <w:sz w:val="22"/>
          <w:szCs w:val="22"/>
        </w:rPr>
      </w:pPr>
      <w:r w:rsidRPr="00AC3CA5">
        <w:rPr>
          <w:color w:val="333E55"/>
          <w:sz w:val="22"/>
          <w:szCs w:val="22"/>
        </w:rPr>
        <w:t>Az államháztartás számviteléről szóló 4/2013. (I.11.) Kormányrendelet alapján az Önkormányzat és költségvetési szervei beszámolóikat összeállították. Ezek felhasználásával a Gazdasági Osztály e</w:t>
      </w:r>
      <w:r>
        <w:rPr>
          <w:color w:val="333E55"/>
          <w:sz w:val="22"/>
          <w:szCs w:val="22"/>
        </w:rPr>
        <w:t>lkészítette az Önkormányzat 2023</w:t>
      </w:r>
      <w:r w:rsidRPr="00AC3CA5">
        <w:rPr>
          <w:color w:val="333E55"/>
          <w:sz w:val="22"/>
          <w:szCs w:val="22"/>
        </w:rPr>
        <w:t xml:space="preserve">. évi költségvetéséről szóló </w:t>
      </w:r>
      <w:r w:rsidRPr="00587EFD">
        <w:rPr>
          <w:color w:val="333E55"/>
          <w:sz w:val="22"/>
          <w:szCs w:val="22"/>
        </w:rPr>
        <w:t>2/2023</w:t>
      </w:r>
      <w:r w:rsidRPr="00AC3CA5">
        <w:rPr>
          <w:color w:val="333E55"/>
          <w:sz w:val="22"/>
          <w:szCs w:val="22"/>
        </w:rPr>
        <w:t>. (II</w:t>
      </w:r>
      <w:r w:rsidRPr="00587EFD">
        <w:rPr>
          <w:color w:val="333E55"/>
          <w:sz w:val="22"/>
          <w:szCs w:val="22"/>
        </w:rPr>
        <w:t>. 24</w:t>
      </w:r>
      <w:r w:rsidRPr="00AC3CA5">
        <w:rPr>
          <w:color w:val="333E55"/>
          <w:sz w:val="22"/>
          <w:szCs w:val="22"/>
        </w:rPr>
        <w:t>.) sz. rendelet végrehajtásáról szóló előterjesztést, melyet az alábbiakban részletesen mutatunk be.</w:t>
      </w:r>
    </w:p>
    <w:p w:rsidR="0093327D" w:rsidRDefault="0093327D" w:rsidP="0093327D">
      <w:pPr>
        <w:shd w:val="clear" w:color="auto" w:fill="FFFFFF"/>
        <w:ind w:firstLine="180"/>
        <w:jc w:val="both"/>
        <w:rPr>
          <w:b/>
          <w:sz w:val="24"/>
          <w:szCs w:val="24"/>
        </w:rPr>
      </w:pPr>
    </w:p>
    <w:p w:rsidR="0093327D" w:rsidRPr="001463BE" w:rsidRDefault="0093327D" w:rsidP="0093327D">
      <w:pPr>
        <w:pBdr>
          <w:top w:val="single" w:sz="4" w:space="1" w:color="auto"/>
          <w:left w:val="single" w:sz="4" w:space="4" w:color="auto"/>
          <w:bottom w:val="single" w:sz="4" w:space="1" w:color="auto"/>
          <w:right w:val="single" w:sz="4" w:space="4" w:color="auto"/>
        </w:pBdr>
        <w:shd w:val="clear" w:color="auto" w:fill="D9D9D9"/>
        <w:spacing w:line="360" w:lineRule="auto"/>
        <w:jc w:val="center"/>
        <w:rPr>
          <w:b/>
          <w:bCs/>
          <w:smallCaps/>
          <w:sz w:val="22"/>
          <w:szCs w:val="22"/>
        </w:rPr>
      </w:pPr>
      <w:r w:rsidRPr="001463BE">
        <w:rPr>
          <w:b/>
          <w:bCs/>
          <w:smallCaps/>
          <w:sz w:val="22"/>
          <w:szCs w:val="22"/>
        </w:rPr>
        <w:t>az  önkormányzati feladatellátás általános értékelése</w:t>
      </w:r>
    </w:p>
    <w:p w:rsidR="0093327D" w:rsidRDefault="0093327D" w:rsidP="0093327D">
      <w:pPr>
        <w:shd w:val="clear" w:color="auto" w:fill="FFFFFF"/>
        <w:overflowPunct/>
        <w:autoSpaceDE/>
        <w:autoSpaceDN/>
        <w:adjustRightInd/>
        <w:spacing w:line="360" w:lineRule="auto"/>
        <w:ind w:firstLine="180"/>
        <w:jc w:val="both"/>
        <w:textAlignment w:val="auto"/>
        <w:rPr>
          <w:color w:val="333E55"/>
          <w:sz w:val="22"/>
          <w:szCs w:val="22"/>
        </w:rPr>
      </w:pPr>
    </w:p>
    <w:p w:rsidR="0093327D" w:rsidRPr="00FB29B7" w:rsidRDefault="0093327D" w:rsidP="0093327D">
      <w:pPr>
        <w:shd w:val="clear" w:color="auto" w:fill="FFFFFF"/>
        <w:overflowPunct/>
        <w:autoSpaceDE/>
        <w:autoSpaceDN/>
        <w:adjustRightInd/>
        <w:spacing w:line="360" w:lineRule="auto"/>
        <w:ind w:firstLine="180"/>
        <w:jc w:val="both"/>
        <w:textAlignment w:val="auto"/>
        <w:rPr>
          <w:color w:val="333E55"/>
          <w:sz w:val="22"/>
          <w:szCs w:val="22"/>
        </w:rPr>
      </w:pPr>
      <w:r w:rsidRPr="00FB29B7">
        <w:rPr>
          <w:color w:val="333E55"/>
          <w:sz w:val="22"/>
          <w:szCs w:val="22"/>
        </w:rPr>
        <w:t>Az önkormányzati szektorban meghatározott megfontolt, takarékos és folyamatosan kontrollált gazdálkodás elősegítette a város költségvetésében tervezett feladatokhoz szükséges források biztosítását, az Önkormányzat pénzügyi és likviditási stabilitásának fenntartását. A megalapozott és mértéktartó gazdálkodás, továbbá az előző évről áthozott tartalék, valamint a jelentős összegű pályázati támogatás következtében, finanszírozási jellegű külső források bevonása nélkül is biztosított volt az Önkormányzat folyamatos likviditása. A feladatellátás tervezetten, a felmerülő igényeket rangsorolva, a rendelkezésre álló forrásokhoz és kapacitásokhoz igazítottan történt.</w:t>
      </w:r>
    </w:p>
    <w:p w:rsidR="0093327D" w:rsidRPr="00FB29B7" w:rsidRDefault="0093327D" w:rsidP="0093327D">
      <w:pPr>
        <w:shd w:val="clear" w:color="auto" w:fill="FFFFFF"/>
        <w:overflowPunct/>
        <w:autoSpaceDE/>
        <w:autoSpaceDN/>
        <w:adjustRightInd/>
        <w:spacing w:line="360" w:lineRule="auto"/>
        <w:jc w:val="both"/>
        <w:textAlignment w:val="auto"/>
        <w:rPr>
          <w:color w:val="333E55"/>
          <w:sz w:val="22"/>
          <w:szCs w:val="22"/>
        </w:rPr>
      </w:pPr>
      <w:r w:rsidRPr="00FB29B7">
        <w:rPr>
          <w:color w:val="333E55"/>
          <w:sz w:val="22"/>
          <w:szCs w:val="22"/>
        </w:rPr>
        <w:t>Az Önkormányzat, a Polgármesteri Hivatal, a Dunakeszi Óvodai és Humán Szolgáltató Központ és Könyvtár, a Városi Sportigazgatóság, valamint a Révész István Helytörténeti Gyűjtemény a beszámolás évében is nagy hangsúlyt fektetett a különböző pályázati lehetőségek feltárására, ezzel is elősegítve a működési és fejlesztési források bővülését. A rendelkezésére álló központi- és saját forrásokkal az önkormányzat hatékonyan tudott gazdálkodni, a város vagyonát az elkészült fejlesztések és felújítások tovább gyarapították.</w:t>
      </w:r>
    </w:p>
    <w:p w:rsidR="0093327D" w:rsidRPr="00FB29B7" w:rsidRDefault="0093327D" w:rsidP="0093327D">
      <w:pPr>
        <w:shd w:val="clear" w:color="auto" w:fill="FFFFFF"/>
        <w:overflowPunct/>
        <w:autoSpaceDE/>
        <w:autoSpaceDN/>
        <w:adjustRightInd/>
        <w:spacing w:line="360" w:lineRule="auto"/>
        <w:jc w:val="both"/>
        <w:textAlignment w:val="auto"/>
        <w:rPr>
          <w:color w:val="333E55"/>
          <w:sz w:val="22"/>
          <w:szCs w:val="22"/>
        </w:rPr>
      </w:pPr>
      <w:r w:rsidRPr="00FB29B7">
        <w:rPr>
          <w:color w:val="333E55"/>
          <w:sz w:val="22"/>
          <w:szCs w:val="22"/>
        </w:rPr>
        <w:t>Az Önkormányzat a jogszabályokban megállapított kötelező és az önként vállalt feladatait a beszámolás évében is megfelelő színvonalon teljesítette. Feladatait az általa fenntartott intézményeken keresztül, - Polgármesteri Hivatal, Dunakeszi Óvodai és Humán Szolgáltató Központ és Könyvtár, Sportigazgatóság, Helytörténeti Gyűjtemény – valamint a 100%-os önkormányzati tulajdonú gazdasági társaságaival kötött közszolgáltatási szerződések alapján - Dunakeszi Közüzemi Nonprofit Kft. és a Dunakeszi Egészségügyi és Szociális Nonprofit Kft.- látta el.</w:t>
      </w:r>
    </w:p>
    <w:p w:rsidR="0093327D" w:rsidRPr="00FB29B7" w:rsidRDefault="0093327D" w:rsidP="0093327D">
      <w:pPr>
        <w:shd w:val="clear" w:color="auto" w:fill="FFFFFF"/>
        <w:overflowPunct/>
        <w:autoSpaceDE/>
        <w:autoSpaceDN/>
        <w:adjustRightInd/>
        <w:spacing w:line="360" w:lineRule="auto"/>
        <w:jc w:val="both"/>
        <w:textAlignment w:val="auto"/>
        <w:rPr>
          <w:color w:val="333E55"/>
          <w:sz w:val="22"/>
          <w:szCs w:val="22"/>
        </w:rPr>
      </w:pPr>
      <w:r w:rsidRPr="00FB29B7">
        <w:rPr>
          <w:color w:val="333E55"/>
          <w:sz w:val="22"/>
          <w:szCs w:val="22"/>
        </w:rPr>
        <w:t>Az intézmények gazdálkodása a költségvetési rendeletben foglaltaknak megfelelően történt, a pénzügyi finanszírozásukról az Önkormányzat megfelelő gyakorisággal gondoskodott.</w:t>
      </w:r>
    </w:p>
    <w:p w:rsidR="0093327D" w:rsidRPr="00FB29B7" w:rsidRDefault="0093327D" w:rsidP="0093327D">
      <w:pPr>
        <w:shd w:val="clear" w:color="auto" w:fill="FFFFFF"/>
        <w:overflowPunct/>
        <w:autoSpaceDE/>
        <w:autoSpaceDN/>
        <w:adjustRightInd/>
        <w:spacing w:line="360" w:lineRule="auto"/>
        <w:jc w:val="both"/>
        <w:textAlignment w:val="auto"/>
        <w:rPr>
          <w:color w:val="333E55"/>
          <w:sz w:val="22"/>
          <w:szCs w:val="22"/>
        </w:rPr>
      </w:pPr>
      <w:r w:rsidRPr="00FB29B7">
        <w:rPr>
          <w:color w:val="333E55"/>
          <w:sz w:val="22"/>
          <w:szCs w:val="22"/>
        </w:rPr>
        <w:lastRenderedPageBreak/>
        <w:t>Az önkormányzatoknak a vonatkozó törvényi rendelkezés értelmében a Magyar Államkincstár felé havi rendszerességgel kell teljesíteni a beszámolási kötelezettséget, melynek a határidőtől való eltérését, illetve elmaradását pénzügyi szankció sújtja. Ez irányú kötelezettségünknek valamennyi intézményünk és az önkormányzat gazdasági szervezete is határidőben eleget tett, a Kincstár az Önkormányzatunkkal szemben szankciót nem alkalmazott, fizetési kötelezettségünk nem keletkezett.</w:t>
      </w:r>
    </w:p>
    <w:p w:rsidR="0093327D" w:rsidRPr="00FB29B7" w:rsidRDefault="0093327D" w:rsidP="0093327D">
      <w:pPr>
        <w:shd w:val="clear" w:color="auto" w:fill="FFFFFF"/>
        <w:overflowPunct/>
        <w:autoSpaceDE/>
        <w:autoSpaceDN/>
        <w:adjustRightInd/>
        <w:spacing w:line="360" w:lineRule="auto"/>
        <w:jc w:val="both"/>
        <w:textAlignment w:val="auto"/>
        <w:rPr>
          <w:color w:val="333E55"/>
          <w:sz w:val="22"/>
          <w:szCs w:val="22"/>
        </w:rPr>
      </w:pPr>
      <w:r w:rsidRPr="00FB29B7">
        <w:rPr>
          <w:color w:val="333E55"/>
          <w:sz w:val="22"/>
          <w:szCs w:val="22"/>
        </w:rPr>
        <w:t>Az alábbiakban részletezve, szöveges indoklással mutatjuk be D</w:t>
      </w:r>
      <w:r>
        <w:rPr>
          <w:color w:val="333E55"/>
          <w:sz w:val="22"/>
          <w:szCs w:val="22"/>
        </w:rPr>
        <w:t>unakeszi Város Önkormányzat 2023</w:t>
      </w:r>
      <w:r w:rsidRPr="00FB29B7">
        <w:rPr>
          <w:color w:val="333E55"/>
          <w:sz w:val="22"/>
          <w:szCs w:val="22"/>
        </w:rPr>
        <w:t>. évi költségvetésének bevételi és kiadási teljesítési oldalát, a teljesítést befolyásoló gazdasági eseményeket.</w:t>
      </w:r>
    </w:p>
    <w:p w:rsidR="0093327D" w:rsidRPr="003351B9" w:rsidRDefault="0093327D" w:rsidP="0093327D">
      <w:pPr>
        <w:pBdr>
          <w:top w:val="single" w:sz="4" w:space="1" w:color="auto"/>
          <w:left w:val="single" w:sz="4" w:space="4" w:color="auto"/>
          <w:bottom w:val="single" w:sz="4" w:space="1" w:color="auto"/>
          <w:right w:val="single" w:sz="4" w:space="4" w:color="auto"/>
        </w:pBdr>
        <w:shd w:val="clear" w:color="auto" w:fill="D9D9D9"/>
        <w:overflowPunct/>
        <w:autoSpaceDE/>
        <w:autoSpaceDN/>
        <w:adjustRightInd/>
        <w:spacing w:line="360" w:lineRule="auto"/>
        <w:jc w:val="center"/>
        <w:textAlignment w:val="auto"/>
        <w:rPr>
          <w:b/>
          <w:spacing w:val="20"/>
          <w:sz w:val="22"/>
          <w:szCs w:val="22"/>
        </w:rPr>
      </w:pPr>
      <w:r w:rsidRPr="003351B9">
        <w:rPr>
          <w:b/>
          <w:sz w:val="22"/>
          <w:szCs w:val="22"/>
        </w:rPr>
        <w:t>BEVÉTELEK</w:t>
      </w:r>
    </w:p>
    <w:p w:rsidR="0093327D" w:rsidRDefault="0093327D" w:rsidP="0093327D">
      <w:pPr>
        <w:shd w:val="clear" w:color="auto" w:fill="FFFFFF"/>
        <w:overflowPunct/>
        <w:autoSpaceDE/>
        <w:autoSpaceDN/>
        <w:adjustRightInd/>
        <w:spacing w:line="360" w:lineRule="auto"/>
        <w:ind w:firstLine="180"/>
        <w:jc w:val="both"/>
        <w:textAlignment w:val="auto"/>
        <w:rPr>
          <w:color w:val="333E55"/>
          <w:sz w:val="22"/>
          <w:szCs w:val="22"/>
        </w:rPr>
      </w:pPr>
    </w:p>
    <w:p w:rsidR="0093327D" w:rsidRPr="000247D9" w:rsidRDefault="0093327D" w:rsidP="0093327D">
      <w:pPr>
        <w:shd w:val="clear" w:color="auto" w:fill="FFFFFF"/>
        <w:overflowPunct/>
        <w:autoSpaceDE/>
        <w:autoSpaceDN/>
        <w:adjustRightInd/>
        <w:spacing w:line="360" w:lineRule="auto"/>
        <w:ind w:firstLine="180"/>
        <w:jc w:val="both"/>
        <w:textAlignment w:val="auto"/>
        <w:rPr>
          <w:color w:val="333E55"/>
          <w:sz w:val="22"/>
          <w:szCs w:val="22"/>
        </w:rPr>
      </w:pPr>
      <w:r>
        <w:rPr>
          <w:color w:val="333E55"/>
          <w:sz w:val="22"/>
          <w:szCs w:val="22"/>
        </w:rPr>
        <w:t>Az Önkormányzat 2023</w:t>
      </w:r>
      <w:r w:rsidRPr="000247D9">
        <w:rPr>
          <w:color w:val="333E55"/>
          <w:sz w:val="22"/>
          <w:szCs w:val="22"/>
        </w:rPr>
        <w:t>. évi bevételeit jogcímenként a 2. sz. melléklet, jogcímenként és gazdálkodónként a 3. sz. melléklet</w:t>
      </w:r>
      <w:r>
        <w:rPr>
          <w:color w:val="333E55"/>
          <w:sz w:val="22"/>
          <w:szCs w:val="22"/>
        </w:rPr>
        <w:t xml:space="preserve"> mutatja be. A tényadatok a 2023</w:t>
      </w:r>
      <w:r w:rsidRPr="000247D9">
        <w:rPr>
          <w:color w:val="333E55"/>
          <w:sz w:val="22"/>
          <w:szCs w:val="22"/>
        </w:rPr>
        <w:t>. december 31-i állapotot tükrözik.</w:t>
      </w:r>
    </w:p>
    <w:p w:rsidR="0093327D" w:rsidRPr="000247D9" w:rsidRDefault="0093327D" w:rsidP="0093327D">
      <w:pPr>
        <w:shd w:val="clear" w:color="auto" w:fill="FFFFFF"/>
        <w:overflowPunct/>
        <w:autoSpaceDE/>
        <w:autoSpaceDN/>
        <w:adjustRightInd/>
        <w:spacing w:line="360" w:lineRule="auto"/>
        <w:jc w:val="both"/>
        <w:textAlignment w:val="auto"/>
        <w:rPr>
          <w:color w:val="333E55"/>
          <w:sz w:val="22"/>
          <w:szCs w:val="22"/>
        </w:rPr>
      </w:pPr>
      <w:r w:rsidRPr="000247D9">
        <w:rPr>
          <w:color w:val="333E55"/>
          <w:sz w:val="22"/>
          <w:szCs w:val="22"/>
        </w:rPr>
        <w:t>Az Önkormányzat a 202</w:t>
      </w:r>
      <w:r>
        <w:rPr>
          <w:color w:val="333E55"/>
          <w:sz w:val="22"/>
          <w:szCs w:val="22"/>
        </w:rPr>
        <w:t>3</w:t>
      </w:r>
      <w:r w:rsidRPr="000247D9">
        <w:rPr>
          <w:color w:val="333E55"/>
          <w:sz w:val="22"/>
          <w:szCs w:val="22"/>
        </w:rPr>
        <w:t>. évi kötelező feladatainak ellátáshoz központi támogatásban részesült, me</w:t>
      </w:r>
      <w:r>
        <w:rPr>
          <w:color w:val="333E55"/>
          <w:sz w:val="22"/>
          <w:szCs w:val="22"/>
        </w:rPr>
        <w:t>lynek mértékét Magyarország 2023</w:t>
      </w:r>
      <w:r w:rsidRPr="000247D9">
        <w:rPr>
          <w:color w:val="333E55"/>
          <w:sz w:val="22"/>
          <w:szCs w:val="22"/>
        </w:rPr>
        <w:t>. évi központi költségvetéséről szóló </w:t>
      </w:r>
      <w:hyperlink r:id="rId6" w:tgtFrame="_blank" w:history="1">
        <w:r w:rsidRPr="000247D9">
          <w:rPr>
            <w:color w:val="333E55"/>
            <w:sz w:val="22"/>
            <w:szCs w:val="22"/>
          </w:rPr>
          <w:t>202</w:t>
        </w:r>
        <w:r w:rsidRPr="00885FD4">
          <w:rPr>
            <w:color w:val="333E55"/>
            <w:sz w:val="22"/>
            <w:szCs w:val="22"/>
          </w:rPr>
          <w:t>2</w:t>
        </w:r>
        <w:r w:rsidRPr="000247D9">
          <w:rPr>
            <w:color w:val="333E55"/>
            <w:sz w:val="22"/>
            <w:szCs w:val="22"/>
          </w:rPr>
          <w:t xml:space="preserve">. évi </w:t>
        </w:r>
        <w:r w:rsidRPr="00885FD4">
          <w:rPr>
            <w:color w:val="333E55"/>
            <w:sz w:val="22"/>
            <w:szCs w:val="22"/>
          </w:rPr>
          <w:t>XXV</w:t>
        </w:r>
        <w:r w:rsidRPr="000247D9">
          <w:rPr>
            <w:color w:val="333E55"/>
            <w:sz w:val="22"/>
            <w:szCs w:val="22"/>
          </w:rPr>
          <w:t>. törvény</w:t>
        </w:r>
      </w:hyperlink>
      <w:r w:rsidRPr="000247D9">
        <w:rPr>
          <w:color w:val="333E55"/>
          <w:sz w:val="22"/>
          <w:szCs w:val="22"/>
        </w:rPr>
        <w:t> határozta meg. A támogatás formája feladatalapú, melyet kizárólag a meghatározott kötelező feladatellátásra lehet fordítani. A kapott támogatásokkal szigorú elszámolási rend alapján el kell számolni, ellenkező felhasználás esetében vissza kell fizetni.</w:t>
      </w:r>
    </w:p>
    <w:p w:rsidR="0093327D" w:rsidRPr="000247D9" w:rsidRDefault="0093327D" w:rsidP="0093327D">
      <w:pPr>
        <w:shd w:val="clear" w:color="auto" w:fill="FFFFFF"/>
        <w:overflowPunct/>
        <w:autoSpaceDE/>
        <w:autoSpaceDN/>
        <w:adjustRightInd/>
        <w:spacing w:line="360" w:lineRule="auto"/>
        <w:ind w:firstLine="180"/>
        <w:jc w:val="both"/>
        <w:textAlignment w:val="auto"/>
        <w:rPr>
          <w:color w:val="333E55"/>
          <w:sz w:val="22"/>
          <w:szCs w:val="22"/>
        </w:rPr>
      </w:pPr>
      <w:r w:rsidRPr="000247D9">
        <w:rPr>
          <w:color w:val="333E55"/>
          <w:sz w:val="22"/>
          <w:szCs w:val="22"/>
        </w:rPr>
        <w:t>A helyi adókról szóló </w:t>
      </w:r>
      <w:hyperlink r:id="rId7" w:anchor="SZ6" w:tgtFrame="_blank" w:history="1">
        <w:r w:rsidRPr="000247D9">
          <w:rPr>
            <w:color w:val="333E55"/>
            <w:sz w:val="22"/>
            <w:szCs w:val="22"/>
          </w:rPr>
          <w:t>1990. évi C. törvény (a továbbiakban: Htv.) 6. §</w:t>
        </w:r>
      </w:hyperlink>
      <w:r w:rsidRPr="000247D9">
        <w:rPr>
          <w:color w:val="333E55"/>
          <w:sz w:val="22"/>
          <w:szCs w:val="22"/>
        </w:rPr>
        <w:t> (e) bekezdése felhatalmazza az önkormányzatokat, hogy a </w:t>
      </w:r>
      <w:hyperlink r:id="rId8" w:tgtFrame="_blank" w:history="1">
        <w:r w:rsidRPr="000247D9">
          <w:rPr>
            <w:color w:val="333E55"/>
            <w:sz w:val="22"/>
            <w:szCs w:val="22"/>
            <w:u w:val="single"/>
          </w:rPr>
          <w:t>Htv.</w:t>
        </w:r>
      </w:hyperlink>
      <w:r w:rsidRPr="000247D9">
        <w:rPr>
          <w:color w:val="333E55"/>
          <w:sz w:val="22"/>
          <w:szCs w:val="22"/>
        </w:rPr>
        <w:t> és az adózás rendjéről szóló törvény keretei között az adózás részletszabályait meghatározzák. Dunakeszi Város Önkormányzatának a helyi adókból származó bevételei az önkormányzat saját bevételét növelik. A </w:t>
      </w:r>
      <w:hyperlink r:id="rId9" w:tgtFrame="_blank" w:history="1">
        <w:r w:rsidRPr="000247D9">
          <w:rPr>
            <w:color w:val="333E55"/>
            <w:sz w:val="22"/>
            <w:szCs w:val="22"/>
            <w:u w:val="single"/>
          </w:rPr>
          <w:t>Htv.</w:t>
        </w:r>
      </w:hyperlink>
      <w:r w:rsidRPr="000247D9">
        <w:rPr>
          <w:color w:val="333E55"/>
          <w:sz w:val="22"/>
          <w:szCs w:val="22"/>
        </w:rPr>
        <w:t> és annak felhatalmazása alapján elfogadott önkormányzati rendeletek biztosítják az adóztatás kereteit és feltételeit. A helyi adók vonatkozásában a többször módosított 55/2011.(XII.21.) sz. építményadó</w:t>
      </w:r>
      <w:r>
        <w:rPr>
          <w:color w:val="333E55"/>
          <w:sz w:val="22"/>
          <w:szCs w:val="22"/>
        </w:rPr>
        <w:t xml:space="preserve">, illetve az 56/2011 (XII.21.) sz. telekadó </w:t>
      </w:r>
      <w:r w:rsidRPr="000247D9">
        <w:rPr>
          <w:color w:val="333E55"/>
          <w:sz w:val="22"/>
          <w:szCs w:val="22"/>
        </w:rPr>
        <w:t>rendelet</w:t>
      </w:r>
      <w:r>
        <w:rPr>
          <w:color w:val="333E55"/>
          <w:sz w:val="22"/>
          <w:szCs w:val="22"/>
        </w:rPr>
        <w:t>ek</w:t>
      </w:r>
      <w:r w:rsidRPr="000247D9">
        <w:rPr>
          <w:color w:val="333E55"/>
          <w:sz w:val="22"/>
          <w:szCs w:val="22"/>
        </w:rPr>
        <w:t xml:space="preserve"> van</w:t>
      </w:r>
      <w:r>
        <w:rPr>
          <w:color w:val="333E55"/>
          <w:sz w:val="22"/>
          <w:szCs w:val="22"/>
        </w:rPr>
        <w:t>nak érvényben. Az építményadó rendelet</w:t>
      </w:r>
      <w:r w:rsidRPr="000247D9">
        <w:rPr>
          <w:color w:val="333E55"/>
          <w:sz w:val="22"/>
          <w:szCs w:val="22"/>
        </w:rPr>
        <w:t xml:space="preserve"> jelentős kedvezményeket biztosít a gyermekeket, kiskorú, illetve iskolába járó gyermekeket nevelő családok, valamint a nyugdíjasok vonatkozásában. Az Önkormányzat továbbra is fenntartani kívánja a széleskörű kedvezmények igénybevételének lehetőségét.</w:t>
      </w:r>
    </w:p>
    <w:p w:rsidR="0093327D" w:rsidRPr="000247D9" w:rsidRDefault="0093327D" w:rsidP="0093327D">
      <w:pPr>
        <w:shd w:val="clear" w:color="auto" w:fill="FFFFFF"/>
        <w:overflowPunct/>
        <w:autoSpaceDE/>
        <w:autoSpaceDN/>
        <w:adjustRightInd/>
        <w:spacing w:line="360" w:lineRule="auto"/>
        <w:ind w:firstLine="180"/>
        <w:jc w:val="both"/>
        <w:textAlignment w:val="auto"/>
        <w:rPr>
          <w:color w:val="333E55"/>
          <w:sz w:val="22"/>
          <w:szCs w:val="22"/>
        </w:rPr>
      </w:pPr>
      <w:r w:rsidRPr="000247D9">
        <w:rPr>
          <w:color w:val="333E55"/>
          <w:sz w:val="22"/>
          <w:szCs w:val="22"/>
        </w:rPr>
        <w:t>Tovább folytatódott az adózók fokozottabb ellenőrzése, a hátralékok koncentrált felderítése, nyomon követése és a behajtás hatékonyságának növelése. Az építményadónál és a telekadónál folytattuk a felderítő munkát, annak érdekében, hogy minden dunakeszi lakos kivegye a részét a közteherviselésből, elősegítve ezzel a város fejlődését.</w:t>
      </w:r>
    </w:p>
    <w:p w:rsidR="0093327D" w:rsidRDefault="0093327D" w:rsidP="0093327D">
      <w:pPr>
        <w:shd w:val="clear" w:color="auto" w:fill="FFFFFF"/>
        <w:overflowPunct/>
        <w:autoSpaceDE/>
        <w:autoSpaceDN/>
        <w:adjustRightInd/>
        <w:spacing w:line="360" w:lineRule="auto"/>
        <w:jc w:val="both"/>
        <w:textAlignment w:val="auto"/>
        <w:rPr>
          <w:color w:val="333E55"/>
          <w:sz w:val="22"/>
          <w:szCs w:val="22"/>
        </w:rPr>
      </w:pPr>
    </w:p>
    <w:p w:rsidR="0093327D" w:rsidRPr="000247D9" w:rsidRDefault="0093327D" w:rsidP="0093327D">
      <w:pPr>
        <w:shd w:val="clear" w:color="auto" w:fill="FFFFFF"/>
        <w:overflowPunct/>
        <w:autoSpaceDE/>
        <w:autoSpaceDN/>
        <w:adjustRightInd/>
        <w:spacing w:line="360" w:lineRule="auto"/>
        <w:jc w:val="both"/>
        <w:textAlignment w:val="auto"/>
        <w:rPr>
          <w:color w:val="333E55"/>
          <w:sz w:val="22"/>
          <w:szCs w:val="22"/>
        </w:rPr>
      </w:pPr>
      <w:r>
        <w:rPr>
          <w:color w:val="333E55"/>
          <w:sz w:val="22"/>
          <w:szCs w:val="22"/>
        </w:rPr>
        <w:t>A bevételek teljesítése 2023</w:t>
      </w:r>
      <w:r w:rsidRPr="000247D9">
        <w:rPr>
          <w:color w:val="333E55"/>
          <w:sz w:val="22"/>
          <w:szCs w:val="22"/>
        </w:rPr>
        <w:t xml:space="preserve">. évben </w:t>
      </w:r>
      <w:r>
        <w:rPr>
          <w:color w:val="333E55"/>
          <w:sz w:val="22"/>
          <w:szCs w:val="22"/>
        </w:rPr>
        <w:t>18.742.729.280</w:t>
      </w:r>
      <w:r w:rsidRPr="000247D9">
        <w:rPr>
          <w:color w:val="333E55"/>
          <w:sz w:val="22"/>
          <w:szCs w:val="22"/>
        </w:rPr>
        <w:t xml:space="preserve">,-Ft volt, ebből </w:t>
      </w:r>
      <w:r>
        <w:rPr>
          <w:color w:val="333E55"/>
          <w:sz w:val="22"/>
          <w:szCs w:val="22"/>
        </w:rPr>
        <w:t>12.492.254.331</w:t>
      </w:r>
      <w:r w:rsidRPr="000247D9">
        <w:rPr>
          <w:color w:val="333E55"/>
          <w:sz w:val="22"/>
          <w:szCs w:val="22"/>
        </w:rPr>
        <w:t xml:space="preserve">,-Ft a költségvetési bevételek között, </w:t>
      </w:r>
      <w:r>
        <w:rPr>
          <w:color w:val="333E55"/>
          <w:sz w:val="22"/>
          <w:szCs w:val="22"/>
        </w:rPr>
        <w:t>6.250.474.949</w:t>
      </w:r>
      <w:r w:rsidRPr="000247D9">
        <w:rPr>
          <w:color w:val="333E55"/>
          <w:sz w:val="22"/>
          <w:szCs w:val="22"/>
        </w:rPr>
        <w:t>,-Ft a finanszírozási bevételek között jelenik meg.</w:t>
      </w:r>
    </w:p>
    <w:p w:rsidR="0093327D" w:rsidRDefault="0093327D" w:rsidP="0093327D">
      <w:pPr>
        <w:shd w:val="clear" w:color="auto" w:fill="FFFFFF"/>
        <w:jc w:val="both"/>
        <w:rPr>
          <w:b/>
          <w:sz w:val="24"/>
          <w:szCs w:val="24"/>
        </w:rPr>
      </w:pPr>
    </w:p>
    <w:p w:rsidR="0093327D" w:rsidRDefault="0093327D" w:rsidP="0093327D">
      <w:pPr>
        <w:shd w:val="clear" w:color="auto" w:fill="FFFFFF"/>
        <w:jc w:val="both"/>
        <w:rPr>
          <w:b/>
          <w:sz w:val="24"/>
          <w:szCs w:val="24"/>
        </w:rPr>
      </w:pPr>
    </w:p>
    <w:p w:rsidR="0093327D" w:rsidRDefault="0093327D" w:rsidP="0093327D">
      <w:pPr>
        <w:shd w:val="clear" w:color="auto" w:fill="FFFFFF"/>
        <w:jc w:val="both"/>
        <w:rPr>
          <w:b/>
          <w:sz w:val="24"/>
          <w:szCs w:val="24"/>
        </w:rPr>
      </w:pPr>
    </w:p>
    <w:p w:rsidR="0093327D" w:rsidRPr="00ED78C1" w:rsidRDefault="0093327D" w:rsidP="0093327D">
      <w:pPr>
        <w:overflowPunct/>
        <w:autoSpaceDE/>
        <w:autoSpaceDN/>
        <w:adjustRightInd/>
        <w:jc w:val="both"/>
        <w:textAlignment w:val="auto"/>
        <w:rPr>
          <w:b/>
          <w:iCs/>
          <w:sz w:val="22"/>
          <w:szCs w:val="22"/>
        </w:rPr>
      </w:pPr>
      <w:r w:rsidRPr="00ED78C1">
        <w:rPr>
          <w:b/>
          <w:iCs/>
          <w:sz w:val="22"/>
          <w:szCs w:val="22"/>
        </w:rPr>
        <w:lastRenderedPageBreak/>
        <w:t>KÖLTSÉGVETÉSI BEVÉTELEK</w:t>
      </w:r>
    </w:p>
    <w:p w:rsidR="0093327D" w:rsidRPr="00ED78C1" w:rsidRDefault="0093327D" w:rsidP="0093327D">
      <w:pPr>
        <w:overflowPunct/>
        <w:autoSpaceDE/>
        <w:autoSpaceDN/>
        <w:adjustRightInd/>
        <w:jc w:val="both"/>
        <w:textAlignment w:val="auto"/>
        <w:rPr>
          <w:b/>
          <w:iCs/>
          <w:sz w:val="22"/>
          <w:szCs w:val="22"/>
        </w:rPr>
      </w:pPr>
    </w:p>
    <w:p w:rsidR="0093327D" w:rsidRPr="00ED78C1" w:rsidRDefault="0093327D" w:rsidP="0093327D">
      <w:pPr>
        <w:overflowPunct/>
        <w:autoSpaceDE/>
        <w:autoSpaceDN/>
        <w:adjustRightInd/>
        <w:jc w:val="both"/>
        <w:textAlignment w:val="auto"/>
        <w:rPr>
          <w:b/>
          <w:iCs/>
          <w:sz w:val="22"/>
          <w:szCs w:val="22"/>
        </w:rPr>
      </w:pPr>
      <w:r w:rsidRPr="00ED78C1">
        <w:rPr>
          <w:b/>
          <w:iCs/>
          <w:sz w:val="22"/>
          <w:szCs w:val="22"/>
        </w:rPr>
        <w:t>Önkormányzatok működési támogatásai</w:t>
      </w:r>
    </w:p>
    <w:p w:rsidR="0093327D" w:rsidRPr="00ED78C1" w:rsidRDefault="0093327D" w:rsidP="0093327D">
      <w:pPr>
        <w:overflowPunct/>
        <w:autoSpaceDE/>
        <w:autoSpaceDN/>
        <w:adjustRightInd/>
        <w:jc w:val="both"/>
        <w:textAlignment w:val="auto"/>
        <w:rPr>
          <w:sz w:val="22"/>
          <w:szCs w:val="22"/>
        </w:rPr>
      </w:pPr>
    </w:p>
    <w:p w:rsidR="0093327D" w:rsidRDefault="0093327D" w:rsidP="0093327D">
      <w:pPr>
        <w:numPr>
          <w:ilvl w:val="12"/>
          <w:numId w:val="0"/>
        </w:numPr>
        <w:overflowPunct/>
        <w:autoSpaceDE/>
        <w:autoSpaceDN/>
        <w:adjustRightInd/>
        <w:spacing w:line="360" w:lineRule="auto"/>
        <w:jc w:val="both"/>
        <w:textAlignment w:val="auto"/>
        <w:rPr>
          <w:sz w:val="22"/>
          <w:szCs w:val="22"/>
        </w:rPr>
      </w:pPr>
      <w:r w:rsidRPr="00ED78C1">
        <w:rPr>
          <w:sz w:val="22"/>
          <w:szCs w:val="22"/>
        </w:rPr>
        <w:t xml:space="preserve">A központi költségvetésből nyújtott támogatások mértéke </w:t>
      </w:r>
      <w:r>
        <w:rPr>
          <w:sz w:val="22"/>
          <w:szCs w:val="22"/>
        </w:rPr>
        <w:t>3.317.230.276</w:t>
      </w:r>
      <w:r w:rsidRPr="00ED78C1">
        <w:rPr>
          <w:sz w:val="22"/>
          <w:szCs w:val="22"/>
        </w:rPr>
        <w:t>,-Ft volt a jogszabályokban előírt kötelező feladatok biztosítására.</w:t>
      </w:r>
      <w:r>
        <w:rPr>
          <w:sz w:val="22"/>
          <w:szCs w:val="22"/>
        </w:rPr>
        <w:t xml:space="preserve"> A teljesítés tartalmazza az önkormányzat általános működésének és ágazati feladatainak támogatását, ezek teljesítése </w:t>
      </w:r>
      <w:r w:rsidRPr="00B10BD0">
        <w:rPr>
          <w:sz w:val="22"/>
          <w:szCs w:val="22"/>
        </w:rPr>
        <w:t>2</w:t>
      </w:r>
      <w:r>
        <w:rPr>
          <w:sz w:val="22"/>
          <w:szCs w:val="22"/>
        </w:rPr>
        <w:t>.</w:t>
      </w:r>
      <w:r w:rsidRPr="00B10BD0">
        <w:rPr>
          <w:sz w:val="22"/>
          <w:szCs w:val="22"/>
        </w:rPr>
        <w:t>802</w:t>
      </w:r>
      <w:r>
        <w:rPr>
          <w:sz w:val="22"/>
          <w:szCs w:val="22"/>
        </w:rPr>
        <w:t>.</w:t>
      </w:r>
      <w:r w:rsidRPr="00B10BD0">
        <w:rPr>
          <w:sz w:val="22"/>
          <w:szCs w:val="22"/>
        </w:rPr>
        <w:t>684</w:t>
      </w:r>
      <w:r>
        <w:rPr>
          <w:sz w:val="22"/>
          <w:szCs w:val="22"/>
        </w:rPr>
        <w:t>.</w:t>
      </w:r>
      <w:r w:rsidRPr="00B10BD0">
        <w:rPr>
          <w:sz w:val="22"/>
          <w:szCs w:val="22"/>
        </w:rPr>
        <w:t>508</w:t>
      </w:r>
      <w:r>
        <w:rPr>
          <w:sz w:val="22"/>
          <w:szCs w:val="22"/>
        </w:rPr>
        <w:t xml:space="preserve">,-Ft. A teljesítésben benne vannak a kiegészítő támogatások </w:t>
      </w:r>
      <w:r w:rsidRPr="00B10BD0">
        <w:rPr>
          <w:sz w:val="22"/>
          <w:szCs w:val="22"/>
        </w:rPr>
        <w:t>514</w:t>
      </w:r>
      <w:r>
        <w:rPr>
          <w:sz w:val="22"/>
          <w:szCs w:val="22"/>
        </w:rPr>
        <w:t>.</w:t>
      </w:r>
      <w:r w:rsidRPr="00B10BD0">
        <w:rPr>
          <w:sz w:val="22"/>
          <w:szCs w:val="22"/>
        </w:rPr>
        <w:t>545</w:t>
      </w:r>
      <w:r>
        <w:rPr>
          <w:sz w:val="22"/>
          <w:szCs w:val="22"/>
        </w:rPr>
        <w:t>.</w:t>
      </w:r>
      <w:r w:rsidRPr="00B10BD0">
        <w:rPr>
          <w:sz w:val="22"/>
          <w:szCs w:val="22"/>
        </w:rPr>
        <w:t>768</w:t>
      </w:r>
      <w:r>
        <w:rPr>
          <w:sz w:val="22"/>
          <w:szCs w:val="22"/>
        </w:rPr>
        <w:t>,-Ft. A központi költségvetésből nyújtott támogatások részletezése a 4. sz. mellékletben található.</w:t>
      </w:r>
    </w:p>
    <w:p w:rsidR="0093327D" w:rsidRDefault="0093327D" w:rsidP="0093327D">
      <w:pPr>
        <w:overflowPunct/>
        <w:autoSpaceDE/>
        <w:autoSpaceDN/>
        <w:adjustRightInd/>
        <w:spacing w:line="360" w:lineRule="auto"/>
        <w:jc w:val="both"/>
        <w:textAlignment w:val="auto"/>
        <w:rPr>
          <w:sz w:val="22"/>
          <w:szCs w:val="22"/>
        </w:rPr>
      </w:pPr>
      <w:r w:rsidRPr="00ED78C1">
        <w:rPr>
          <w:sz w:val="22"/>
          <w:szCs w:val="22"/>
        </w:rPr>
        <w:t xml:space="preserve">A működés </w:t>
      </w:r>
      <w:r w:rsidRPr="00ED78C1">
        <w:rPr>
          <w:b/>
          <w:sz w:val="22"/>
          <w:szCs w:val="22"/>
        </w:rPr>
        <w:t xml:space="preserve">általános támogatására </w:t>
      </w:r>
      <w:r w:rsidRPr="0082751F">
        <w:rPr>
          <w:sz w:val="22"/>
          <w:szCs w:val="22"/>
        </w:rPr>
        <w:t>1</w:t>
      </w:r>
      <w:r>
        <w:rPr>
          <w:sz w:val="22"/>
          <w:szCs w:val="22"/>
        </w:rPr>
        <w:t>.</w:t>
      </w:r>
      <w:r w:rsidRPr="0082751F">
        <w:rPr>
          <w:sz w:val="22"/>
          <w:szCs w:val="22"/>
        </w:rPr>
        <w:t>038</w:t>
      </w:r>
      <w:r>
        <w:rPr>
          <w:sz w:val="22"/>
          <w:szCs w:val="22"/>
        </w:rPr>
        <w:t>.</w:t>
      </w:r>
      <w:r w:rsidRPr="0082751F">
        <w:rPr>
          <w:sz w:val="22"/>
          <w:szCs w:val="22"/>
        </w:rPr>
        <w:t>696</w:t>
      </w:r>
      <w:r>
        <w:rPr>
          <w:sz w:val="22"/>
          <w:szCs w:val="22"/>
        </w:rPr>
        <w:t>.</w:t>
      </w:r>
      <w:r w:rsidRPr="0082751F">
        <w:rPr>
          <w:sz w:val="22"/>
          <w:szCs w:val="22"/>
        </w:rPr>
        <w:t>792</w:t>
      </w:r>
      <w:r w:rsidRPr="00ED78C1">
        <w:rPr>
          <w:sz w:val="22"/>
          <w:szCs w:val="22"/>
        </w:rPr>
        <w:t>,-</w:t>
      </w:r>
      <w:r>
        <w:rPr>
          <w:sz w:val="22"/>
          <w:szCs w:val="22"/>
        </w:rPr>
        <w:t>Ft-ot kaptunk, ebből 830.163.215,-Ft a költségvetési törvény 2.sz. melléklete alapján, 208.533.577,-Ft a költségvetési törvény 3.sz. melléklete alapján nyújtott támogatás. Itt jelenik</w:t>
      </w:r>
      <w:r w:rsidRPr="00ED78C1">
        <w:rPr>
          <w:sz w:val="22"/>
          <w:szCs w:val="22"/>
        </w:rPr>
        <w:t xml:space="preserve"> meg </w:t>
      </w:r>
      <w:r>
        <w:rPr>
          <w:sz w:val="22"/>
          <w:szCs w:val="22"/>
        </w:rPr>
        <w:t>az önkormányzati hivatal működésére kapott támogatás 510.951.000,-Ft-os összege, a településüzemeltetésre kapott támogatások: zöldterület gazdálkodás támogatása 35.825.400,-Ft, közvilágítás támogatása 82.747.500,-Ft, köztemető támogatása 5.200.555,-Ft, közutak támogatása 72.534.660,-Ft. Itt kell könyvelni az egyéb önkormányzati feladatok támogatására kapott összeget is, melynek teljesítése 122.256.400,-Ft, valamint a lakott külterülettel kapcsolatos feladatok támogatásának összegét, melynek leutalt összege 647.700,-Ft volt. A 10.000 lakos feletti önkormányzatok energiaáremelkedés miatti támogatására Önkormányzatunknak 208.533.577,-Ft ítéltek meg.</w:t>
      </w:r>
    </w:p>
    <w:p w:rsidR="0093327D" w:rsidRPr="00ED78C1" w:rsidRDefault="0093327D" w:rsidP="0093327D">
      <w:pPr>
        <w:overflowPunct/>
        <w:autoSpaceDE/>
        <w:autoSpaceDN/>
        <w:adjustRightInd/>
        <w:spacing w:line="360" w:lineRule="auto"/>
        <w:jc w:val="both"/>
        <w:textAlignment w:val="auto"/>
        <w:rPr>
          <w:b/>
          <w:sz w:val="22"/>
          <w:szCs w:val="22"/>
        </w:rPr>
      </w:pPr>
      <w:r w:rsidRPr="00ED78C1">
        <w:rPr>
          <w:sz w:val="22"/>
          <w:szCs w:val="22"/>
        </w:rPr>
        <w:t xml:space="preserve">A </w:t>
      </w:r>
      <w:r w:rsidRPr="00ED78C1">
        <w:rPr>
          <w:b/>
          <w:sz w:val="22"/>
          <w:szCs w:val="22"/>
        </w:rPr>
        <w:t xml:space="preserve">köznevelési feladatokra nyújtott támogatások összege </w:t>
      </w:r>
      <w:r>
        <w:rPr>
          <w:sz w:val="22"/>
          <w:szCs w:val="22"/>
        </w:rPr>
        <w:t>1.109.643.152</w:t>
      </w:r>
      <w:r w:rsidRPr="00ED78C1">
        <w:rPr>
          <w:sz w:val="22"/>
          <w:szCs w:val="22"/>
        </w:rPr>
        <w:t xml:space="preserve">,-Ft volt. Az óvodapedagógusok bértámogatására </w:t>
      </w:r>
      <w:r>
        <w:rPr>
          <w:sz w:val="22"/>
          <w:szCs w:val="22"/>
        </w:rPr>
        <w:t>620.752.000</w:t>
      </w:r>
      <w:r w:rsidRPr="00ED78C1">
        <w:rPr>
          <w:sz w:val="22"/>
          <w:szCs w:val="22"/>
        </w:rPr>
        <w:t xml:space="preserve">,-Ft, az óvodapedagógusok munkáját közvetlenül segítők bértámogatására </w:t>
      </w:r>
      <w:r>
        <w:rPr>
          <w:sz w:val="22"/>
          <w:szCs w:val="22"/>
        </w:rPr>
        <w:t>297.975.400</w:t>
      </w:r>
      <w:r w:rsidRPr="00ED78C1">
        <w:rPr>
          <w:sz w:val="22"/>
          <w:szCs w:val="22"/>
        </w:rPr>
        <w:t xml:space="preserve">,-Ft, óvodaműködtetés támogatására </w:t>
      </w:r>
      <w:r>
        <w:rPr>
          <w:sz w:val="22"/>
          <w:szCs w:val="22"/>
        </w:rPr>
        <w:t>159.194.000</w:t>
      </w:r>
      <w:r w:rsidRPr="00ED78C1">
        <w:rPr>
          <w:sz w:val="22"/>
          <w:szCs w:val="22"/>
        </w:rPr>
        <w:t xml:space="preserve">,-Ft, az óvodapedagógusok minősítéséből adódó többletkiadásokra </w:t>
      </w:r>
      <w:r>
        <w:rPr>
          <w:sz w:val="22"/>
          <w:szCs w:val="22"/>
        </w:rPr>
        <w:t>30.281.752</w:t>
      </w:r>
      <w:r w:rsidRPr="00ED78C1">
        <w:rPr>
          <w:sz w:val="22"/>
          <w:szCs w:val="22"/>
        </w:rPr>
        <w:t>,-</w:t>
      </w:r>
      <w:r>
        <w:rPr>
          <w:sz w:val="22"/>
          <w:szCs w:val="22"/>
        </w:rPr>
        <w:t>Ft, diabétesz ellátási pótlékra 1.440.000,-Ft érkezett.</w:t>
      </w:r>
    </w:p>
    <w:p w:rsidR="0093327D" w:rsidRDefault="0093327D" w:rsidP="0093327D">
      <w:pPr>
        <w:overflowPunct/>
        <w:autoSpaceDE/>
        <w:autoSpaceDN/>
        <w:adjustRightInd/>
        <w:spacing w:line="360" w:lineRule="auto"/>
        <w:jc w:val="both"/>
        <w:textAlignment w:val="auto"/>
        <w:rPr>
          <w:sz w:val="22"/>
          <w:szCs w:val="22"/>
        </w:rPr>
      </w:pPr>
      <w:r w:rsidRPr="00ED78C1">
        <w:rPr>
          <w:sz w:val="22"/>
          <w:szCs w:val="22"/>
        </w:rPr>
        <w:t xml:space="preserve">A </w:t>
      </w:r>
      <w:r w:rsidRPr="00ED78C1">
        <w:rPr>
          <w:b/>
          <w:sz w:val="22"/>
          <w:szCs w:val="22"/>
        </w:rPr>
        <w:t xml:space="preserve">szociális és gyermekjóléti feladatok ellátására </w:t>
      </w:r>
      <w:r>
        <w:rPr>
          <w:sz w:val="22"/>
          <w:szCs w:val="22"/>
        </w:rPr>
        <w:t>609.196.959,</w:t>
      </w:r>
      <w:r w:rsidRPr="00ED78C1">
        <w:rPr>
          <w:sz w:val="22"/>
          <w:szCs w:val="22"/>
        </w:rPr>
        <w:t>-Ft</w:t>
      </w:r>
      <w:r w:rsidRPr="00ED78C1">
        <w:rPr>
          <w:b/>
          <w:sz w:val="22"/>
          <w:szCs w:val="22"/>
        </w:rPr>
        <w:t xml:space="preserve"> </w:t>
      </w:r>
      <w:r w:rsidRPr="00ED78C1">
        <w:rPr>
          <w:sz w:val="22"/>
          <w:szCs w:val="22"/>
        </w:rPr>
        <w:t xml:space="preserve">központi támogatásban részesültünk. </w:t>
      </w:r>
      <w:r>
        <w:rPr>
          <w:sz w:val="22"/>
          <w:szCs w:val="22"/>
        </w:rPr>
        <w:t xml:space="preserve">A költségvetési törvény 2. sz. melléklete alapján 519.752.830,-Ft támogatás érkezett. </w:t>
      </w:r>
      <w:r w:rsidRPr="00ED78C1">
        <w:rPr>
          <w:sz w:val="22"/>
          <w:szCs w:val="22"/>
        </w:rPr>
        <w:t xml:space="preserve">Család- és Gyermekjóléti Szolgálatra </w:t>
      </w:r>
      <w:r>
        <w:rPr>
          <w:sz w:val="22"/>
          <w:szCs w:val="22"/>
        </w:rPr>
        <w:t>32.604.000</w:t>
      </w:r>
      <w:r w:rsidRPr="00ED78C1">
        <w:rPr>
          <w:sz w:val="22"/>
          <w:szCs w:val="22"/>
        </w:rPr>
        <w:t>,-Ft</w:t>
      </w:r>
      <w:r>
        <w:rPr>
          <w:sz w:val="22"/>
          <w:szCs w:val="22"/>
        </w:rPr>
        <w:t xml:space="preserve">, </w:t>
      </w:r>
      <w:r w:rsidRPr="00ED78C1">
        <w:rPr>
          <w:sz w:val="22"/>
          <w:szCs w:val="22"/>
        </w:rPr>
        <w:t xml:space="preserve">Gyermekjóléti Központra </w:t>
      </w:r>
      <w:r>
        <w:rPr>
          <w:sz w:val="22"/>
          <w:szCs w:val="22"/>
        </w:rPr>
        <w:t>71.992.390,-Ft érkezett.</w:t>
      </w:r>
      <w:r w:rsidRPr="00ED78C1">
        <w:rPr>
          <w:sz w:val="22"/>
          <w:szCs w:val="22"/>
        </w:rPr>
        <w:t xml:space="preserve"> A bölcsőde támogatására </w:t>
      </w:r>
      <w:r>
        <w:rPr>
          <w:sz w:val="22"/>
          <w:szCs w:val="22"/>
        </w:rPr>
        <w:t>415.156.440</w:t>
      </w:r>
      <w:r w:rsidRPr="00ED78C1">
        <w:rPr>
          <w:sz w:val="22"/>
          <w:szCs w:val="22"/>
        </w:rPr>
        <w:t xml:space="preserve">,-Ft-ot kaptunk, ebből a </w:t>
      </w:r>
      <w:r>
        <w:rPr>
          <w:sz w:val="22"/>
          <w:szCs w:val="22"/>
        </w:rPr>
        <w:t xml:space="preserve">szakmai dolgozók </w:t>
      </w:r>
      <w:r w:rsidRPr="00ED78C1">
        <w:rPr>
          <w:sz w:val="22"/>
          <w:szCs w:val="22"/>
        </w:rPr>
        <w:t xml:space="preserve">bérköltségéhez </w:t>
      </w:r>
      <w:r>
        <w:rPr>
          <w:sz w:val="22"/>
          <w:szCs w:val="22"/>
        </w:rPr>
        <w:t>357.282.440</w:t>
      </w:r>
      <w:r w:rsidRPr="00ED78C1">
        <w:rPr>
          <w:sz w:val="22"/>
          <w:szCs w:val="22"/>
        </w:rPr>
        <w:t xml:space="preserve">,-Ft-tal járult hozzá a központi költségvetés. A bölcsődei üzemeltetési támogatás összege </w:t>
      </w:r>
      <w:r>
        <w:rPr>
          <w:sz w:val="22"/>
          <w:szCs w:val="22"/>
        </w:rPr>
        <w:t>57.874.000</w:t>
      </w:r>
      <w:r w:rsidRPr="00ED78C1">
        <w:rPr>
          <w:sz w:val="22"/>
          <w:szCs w:val="22"/>
        </w:rPr>
        <w:t xml:space="preserve">,-Ft volt. </w:t>
      </w:r>
      <w:r>
        <w:rPr>
          <w:sz w:val="22"/>
          <w:szCs w:val="22"/>
        </w:rPr>
        <w:t>A költségvetési törvény 3. sz. melléklete alapján nyújtott kiegészítő támogatás összege 89.444.129,-Ft, ebből a szociális ágazati összevont pótlék kifizetésére 38.930.809,-Ft érkezett, az ó</w:t>
      </w:r>
      <w:r w:rsidRPr="00C26259">
        <w:rPr>
          <w:sz w:val="22"/>
          <w:szCs w:val="22"/>
        </w:rPr>
        <w:t>vodai és iskolai szociális segítéshez kapcsolódó támogatás</w:t>
      </w:r>
      <w:r>
        <w:rPr>
          <w:sz w:val="22"/>
          <w:szCs w:val="22"/>
        </w:rPr>
        <w:t xml:space="preserve"> 50.513.320,-Ft volt.</w:t>
      </w:r>
    </w:p>
    <w:p w:rsidR="0093327D" w:rsidRDefault="0093327D" w:rsidP="0093327D">
      <w:pPr>
        <w:overflowPunct/>
        <w:autoSpaceDE/>
        <w:autoSpaceDN/>
        <w:adjustRightInd/>
        <w:spacing w:line="360" w:lineRule="auto"/>
        <w:jc w:val="both"/>
        <w:textAlignment w:val="auto"/>
        <w:rPr>
          <w:sz w:val="22"/>
          <w:szCs w:val="22"/>
        </w:rPr>
      </w:pPr>
      <w:r w:rsidRPr="00E83855">
        <w:rPr>
          <w:sz w:val="22"/>
          <w:szCs w:val="22"/>
        </w:rPr>
        <w:t xml:space="preserve">A </w:t>
      </w:r>
      <w:r w:rsidRPr="003A7962">
        <w:rPr>
          <w:b/>
          <w:sz w:val="22"/>
          <w:szCs w:val="22"/>
        </w:rPr>
        <w:t>gyermekétkeztetési feladatok</w:t>
      </w:r>
      <w:r w:rsidRPr="00E83855">
        <w:rPr>
          <w:sz w:val="22"/>
          <w:szCs w:val="22"/>
        </w:rPr>
        <w:t xml:space="preserve"> ellátáshoz</w:t>
      </w:r>
      <w:r>
        <w:rPr>
          <w:b/>
          <w:sz w:val="22"/>
          <w:szCs w:val="22"/>
        </w:rPr>
        <w:t xml:space="preserve"> </w:t>
      </w:r>
      <w:r>
        <w:rPr>
          <w:sz w:val="22"/>
          <w:szCs w:val="22"/>
        </w:rPr>
        <w:t>241.070.092,-Ft támogatás érkezett.</w:t>
      </w:r>
    </w:p>
    <w:p w:rsidR="0093327D" w:rsidRDefault="0093327D" w:rsidP="0093327D">
      <w:pPr>
        <w:overflowPunct/>
        <w:autoSpaceDE/>
        <w:autoSpaceDN/>
        <w:adjustRightInd/>
        <w:spacing w:line="360" w:lineRule="auto"/>
        <w:jc w:val="both"/>
        <w:textAlignment w:val="auto"/>
        <w:rPr>
          <w:sz w:val="22"/>
          <w:szCs w:val="22"/>
        </w:rPr>
      </w:pPr>
      <w:r w:rsidRPr="00ED78C1">
        <w:rPr>
          <w:sz w:val="22"/>
          <w:szCs w:val="22"/>
        </w:rPr>
        <w:t xml:space="preserve">A </w:t>
      </w:r>
      <w:r w:rsidRPr="00ED78C1">
        <w:rPr>
          <w:b/>
          <w:sz w:val="22"/>
          <w:szCs w:val="22"/>
        </w:rPr>
        <w:t>települési önkormányzatok ku</w:t>
      </w:r>
      <w:r>
        <w:rPr>
          <w:b/>
          <w:sz w:val="22"/>
          <w:szCs w:val="22"/>
        </w:rPr>
        <w:t>lturális feladatainak támogatására</w:t>
      </w:r>
      <w:r w:rsidRPr="00ED78C1">
        <w:rPr>
          <w:sz w:val="22"/>
          <w:szCs w:val="22"/>
        </w:rPr>
        <w:t xml:space="preserve"> </w:t>
      </w:r>
      <w:r>
        <w:rPr>
          <w:sz w:val="22"/>
          <w:szCs w:val="22"/>
        </w:rPr>
        <w:t xml:space="preserve">110.376.354,-Ft-ot utalt a központi költségvetés, ebből 102.055.219,-Ft a lakosságszám alapján járó támogatás a költségvetési törvény 2. sz. melléklete alapján, 8.321.135,-Ft bérjellegű támogatás a költségvetési törvény 3.sz. melléklete alapján. </w:t>
      </w:r>
    </w:p>
    <w:p w:rsidR="0093327D" w:rsidRDefault="0093327D" w:rsidP="0093327D">
      <w:pPr>
        <w:overflowPunct/>
        <w:autoSpaceDE/>
        <w:autoSpaceDN/>
        <w:adjustRightInd/>
        <w:spacing w:line="360" w:lineRule="auto"/>
        <w:jc w:val="both"/>
        <w:textAlignment w:val="auto"/>
        <w:rPr>
          <w:sz w:val="22"/>
          <w:szCs w:val="22"/>
        </w:rPr>
      </w:pPr>
      <w:r w:rsidRPr="00ED78C1">
        <w:rPr>
          <w:sz w:val="22"/>
          <w:szCs w:val="22"/>
        </w:rPr>
        <w:lastRenderedPageBreak/>
        <w:t xml:space="preserve">Az </w:t>
      </w:r>
      <w:r w:rsidRPr="00ED78C1">
        <w:rPr>
          <w:b/>
          <w:sz w:val="22"/>
          <w:szCs w:val="22"/>
        </w:rPr>
        <w:t>elszámolásból származó bevételeink</w:t>
      </w:r>
      <w:r w:rsidRPr="00ED78C1">
        <w:rPr>
          <w:sz w:val="22"/>
          <w:szCs w:val="22"/>
        </w:rPr>
        <w:t xml:space="preserve"> teljesítése </w:t>
      </w:r>
      <w:r>
        <w:rPr>
          <w:sz w:val="22"/>
          <w:szCs w:val="22"/>
        </w:rPr>
        <w:t>208.246.927</w:t>
      </w:r>
      <w:r w:rsidRPr="00ED78C1">
        <w:rPr>
          <w:sz w:val="22"/>
          <w:szCs w:val="22"/>
        </w:rPr>
        <w:t>,-Ft. A 20</w:t>
      </w:r>
      <w:r>
        <w:rPr>
          <w:sz w:val="22"/>
          <w:szCs w:val="22"/>
        </w:rPr>
        <w:t>22</w:t>
      </w:r>
      <w:r w:rsidRPr="00ED78C1">
        <w:rPr>
          <w:sz w:val="22"/>
          <w:szCs w:val="22"/>
        </w:rPr>
        <w:t xml:space="preserve">. évi beszámolóban a központi támogatásokat megalapozó feladatmutatókkal is el kellett számolnunk. Az ellátottak száma, valamint az elvégzett feladatok alapján a központi költségvetésből még </w:t>
      </w:r>
      <w:r>
        <w:rPr>
          <w:sz w:val="22"/>
          <w:szCs w:val="22"/>
        </w:rPr>
        <w:t>21.324.865</w:t>
      </w:r>
      <w:r w:rsidRPr="00ED78C1">
        <w:rPr>
          <w:sz w:val="22"/>
          <w:szCs w:val="22"/>
        </w:rPr>
        <w:t>,-Ft támogatást kaptunk.</w:t>
      </w:r>
      <w:r>
        <w:rPr>
          <w:sz w:val="22"/>
          <w:szCs w:val="22"/>
        </w:rPr>
        <w:t xml:space="preserve"> </w:t>
      </w:r>
      <w:r w:rsidRPr="002965ED">
        <w:rPr>
          <w:sz w:val="22"/>
          <w:szCs w:val="22"/>
        </w:rPr>
        <w:t>A mikro-, kis- és középvállalkozások 2022. évi iparűzési adókedvezményével kapcsolatos önkormányzati támogatásról szóló 61/2022.(II.28.) Korm.rendelet alapján 2022. évben 453.630.231,-Ft támogatást állapítottak meg Önkormányzatunk részére az iparűzési adókiesés kompenzálására. A kormányrendelet előírása alapján a mikro-, kis- és középvállalkozások 2022. adóévről benyújtott bevallása alapján, a 2023. október 10-ei napra vonatkozó adatok szerint kellett elszámolni. Ha az elszámolt támogatás települési önkormányzatra összesített összege meghaladja a 2022. évben igénybe vett támogatás összegét, a települési önkormányzat a 2023. évben a két összeg különbözetének megfelelő kiegészítő támogatásra jogosult. Önkormányzatunk esetében a tényadatok meghaladták a 2022. évben igénybe vett támogatás összegét, ezért 186.922.062,-Ft kiegészítő támogatásban részesültünk.</w:t>
      </w:r>
      <w:r>
        <w:rPr>
          <w:sz w:val="22"/>
          <w:szCs w:val="22"/>
        </w:rPr>
        <w:t xml:space="preserve"> </w:t>
      </w:r>
    </w:p>
    <w:p w:rsidR="0093327D" w:rsidRPr="00ED78C1" w:rsidRDefault="0093327D" w:rsidP="0093327D">
      <w:pPr>
        <w:overflowPunct/>
        <w:autoSpaceDE/>
        <w:autoSpaceDN/>
        <w:adjustRightInd/>
        <w:spacing w:line="360" w:lineRule="auto"/>
        <w:jc w:val="both"/>
        <w:textAlignment w:val="auto"/>
        <w:rPr>
          <w:color w:val="000000"/>
          <w:sz w:val="22"/>
          <w:szCs w:val="22"/>
        </w:rPr>
      </w:pPr>
      <w:r w:rsidRPr="00ED78C1">
        <w:rPr>
          <w:sz w:val="22"/>
          <w:szCs w:val="22"/>
        </w:rPr>
        <w:t xml:space="preserve">Az </w:t>
      </w:r>
      <w:r w:rsidRPr="00ED78C1">
        <w:rPr>
          <w:b/>
          <w:sz w:val="22"/>
          <w:szCs w:val="22"/>
        </w:rPr>
        <w:t xml:space="preserve">elvonások, befizetések bevételeinek </w:t>
      </w:r>
      <w:r w:rsidRPr="00ED78C1">
        <w:rPr>
          <w:sz w:val="22"/>
          <w:szCs w:val="22"/>
        </w:rPr>
        <w:t xml:space="preserve">teljesítése </w:t>
      </w:r>
      <w:r>
        <w:rPr>
          <w:sz w:val="22"/>
          <w:szCs w:val="22"/>
        </w:rPr>
        <w:t>5.071.510</w:t>
      </w:r>
      <w:r w:rsidRPr="00ED78C1">
        <w:rPr>
          <w:sz w:val="22"/>
          <w:szCs w:val="22"/>
        </w:rPr>
        <w:t>,-Ft az intézmények előző évi szabad maradványából elvont összegekből, a</w:t>
      </w:r>
      <w:r w:rsidRPr="00ED78C1">
        <w:rPr>
          <w:color w:val="000000"/>
          <w:sz w:val="22"/>
          <w:szCs w:val="22"/>
        </w:rPr>
        <w:t xml:space="preserve"> 20</w:t>
      </w:r>
      <w:r>
        <w:rPr>
          <w:color w:val="000000"/>
          <w:sz w:val="22"/>
          <w:szCs w:val="22"/>
        </w:rPr>
        <w:t>22</w:t>
      </w:r>
      <w:r w:rsidRPr="00ED78C1">
        <w:rPr>
          <w:color w:val="000000"/>
          <w:sz w:val="22"/>
          <w:szCs w:val="22"/>
        </w:rPr>
        <w:t xml:space="preserve">. évi költségvetés végrehajtásáról szóló </w:t>
      </w:r>
      <w:r>
        <w:rPr>
          <w:color w:val="000000"/>
          <w:sz w:val="22"/>
          <w:szCs w:val="22"/>
        </w:rPr>
        <w:t>6</w:t>
      </w:r>
      <w:r w:rsidRPr="00ED78C1">
        <w:rPr>
          <w:color w:val="000000"/>
          <w:sz w:val="22"/>
          <w:szCs w:val="22"/>
        </w:rPr>
        <w:t>/202</w:t>
      </w:r>
      <w:r>
        <w:rPr>
          <w:color w:val="000000"/>
          <w:sz w:val="22"/>
          <w:szCs w:val="22"/>
        </w:rPr>
        <w:t>3</w:t>
      </w:r>
      <w:r w:rsidRPr="00ED78C1">
        <w:rPr>
          <w:color w:val="000000"/>
          <w:sz w:val="22"/>
          <w:szCs w:val="22"/>
        </w:rPr>
        <w:t>. (V.</w:t>
      </w:r>
      <w:r>
        <w:rPr>
          <w:color w:val="000000"/>
          <w:sz w:val="22"/>
          <w:szCs w:val="22"/>
        </w:rPr>
        <w:t>26</w:t>
      </w:r>
      <w:r w:rsidRPr="00ED78C1">
        <w:rPr>
          <w:color w:val="000000"/>
          <w:sz w:val="22"/>
          <w:szCs w:val="22"/>
        </w:rPr>
        <w:t xml:space="preserve">.) számú önkormányzati rendelet </w:t>
      </w:r>
      <w:r>
        <w:rPr>
          <w:color w:val="000000"/>
          <w:sz w:val="22"/>
          <w:szCs w:val="22"/>
        </w:rPr>
        <w:t>3.§ (7) bekezdése</w:t>
      </w:r>
      <w:r w:rsidRPr="00ED78C1">
        <w:rPr>
          <w:color w:val="000000"/>
          <w:sz w:val="22"/>
          <w:szCs w:val="22"/>
        </w:rPr>
        <w:t xml:space="preserve"> alapján.</w:t>
      </w:r>
    </w:p>
    <w:p w:rsidR="0093327D" w:rsidRPr="00ED78C1" w:rsidRDefault="0093327D" w:rsidP="0093327D">
      <w:pPr>
        <w:overflowPunct/>
        <w:autoSpaceDE/>
        <w:autoSpaceDN/>
        <w:adjustRightInd/>
        <w:spacing w:line="360" w:lineRule="auto"/>
        <w:jc w:val="both"/>
        <w:textAlignment w:val="auto"/>
        <w:rPr>
          <w:color w:val="000000"/>
          <w:sz w:val="22"/>
          <w:szCs w:val="22"/>
        </w:rPr>
      </w:pPr>
      <w:r w:rsidRPr="00047E39">
        <w:rPr>
          <w:b/>
          <w:color w:val="000000"/>
          <w:sz w:val="22"/>
          <w:szCs w:val="22"/>
        </w:rPr>
        <w:t>Államháztartáson belülről</w:t>
      </w:r>
      <w:r>
        <w:rPr>
          <w:color w:val="000000"/>
          <w:sz w:val="22"/>
          <w:szCs w:val="22"/>
        </w:rPr>
        <w:t xml:space="preserve"> </w:t>
      </w:r>
      <w:r w:rsidRPr="00ED78C1">
        <w:rPr>
          <w:color w:val="000000"/>
          <w:sz w:val="22"/>
          <w:szCs w:val="22"/>
        </w:rPr>
        <w:t xml:space="preserve"> </w:t>
      </w:r>
      <w:r>
        <w:rPr>
          <w:color w:val="000000"/>
          <w:sz w:val="22"/>
          <w:szCs w:val="22"/>
        </w:rPr>
        <w:t xml:space="preserve">91.320.137-Ft </w:t>
      </w:r>
      <w:r w:rsidRPr="00047E39">
        <w:rPr>
          <w:b/>
          <w:color w:val="000000"/>
          <w:sz w:val="22"/>
          <w:szCs w:val="22"/>
        </w:rPr>
        <w:t>támogatást</w:t>
      </w:r>
      <w:r>
        <w:rPr>
          <w:color w:val="000000"/>
          <w:sz w:val="22"/>
          <w:szCs w:val="22"/>
        </w:rPr>
        <w:t xml:space="preserve"> kaptunk működési célokra, ebből </w:t>
      </w:r>
      <w:r w:rsidRPr="00C2504E">
        <w:rPr>
          <w:color w:val="000000"/>
          <w:sz w:val="22"/>
          <w:szCs w:val="22"/>
        </w:rPr>
        <w:t>81</w:t>
      </w:r>
      <w:r>
        <w:rPr>
          <w:color w:val="000000"/>
          <w:sz w:val="22"/>
          <w:szCs w:val="22"/>
        </w:rPr>
        <w:t>.</w:t>
      </w:r>
      <w:r w:rsidRPr="00C2504E">
        <w:rPr>
          <w:color w:val="000000"/>
          <w:sz w:val="22"/>
          <w:szCs w:val="22"/>
        </w:rPr>
        <w:t>698</w:t>
      </w:r>
      <w:r>
        <w:rPr>
          <w:color w:val="000000"/>
          <w:sz w:val="22"/>
          <w:szCs w:val="22"/>
        </w:rPr>
        <w:t>.</w:t>
      </w:r>
      <w:r w:rsidRPr="00C2504E">
        <w:rPr>
          <w:color w:val="000000"/>
          <w:sz w:val="22"/>
          <w:szCs w:val="22"/>
        </w:rPr>
        <w:t>076</w:t>
      </w:r>
      <w:r>
        <w:rPr>
          <w:color w:val="000000"/>
          <w:sz w:val="22"/>
          <w:szCs w:val="22"/>
        </w:rPr>
        <w:t xml:space="preserve">,-Ft az Önkormányzatnál, </w:t>
      </w:r>
      <w:r w:rsidRPr="00FF17AB">
        <w:rPr>
          <w:color w:val="000000"/>
          <w:sz w:val="22"/>
          <w:szCs w:val="22"/>
        </w:rPr>
        <w:t>7</w:t>
      </w:r>
      <w:r>
        <w:rPr>
          <w:color w:val="000000"/>
          <w:sz w:val="22"/>
          <w:szCs w:val="22"/>
        </w:rPr>
        <w:t>.</w:t>
      </w:r>
      <w:r w:rsidRPr="00FF17AB">
        <w:rPr>
          <w:color w:val="000000"/>
          <w:sz w:val="22"/>
          <w:szCs w:val="22"/>
        </w:rPr>
        <w:t>222</w:t>
      </w:r>
      <w:r>
        <w:rPr>
          <w:color w:val="000000"/>
          <w:sz w:val="22"/>
          <w:szCs w:val="22"/>
        </w:rPr>
        <w:t>.</w:t>
      </w:r>
      <w:r w:rsidRPr="00FF17AB">
        <w:rPr>
          <w:color w:val="000000"/>
          <w:sz w:val="22"/>
          <w:szCs w:val="22"/>
        </w:rPr>
        <w:t>061</w:t>
      </w:r>
      <w:r>
        <w:rPr>
          <w:color w:val="000000"/>
          <w:sz w:val="22"/>
          <w:szCs w:val="22"/>
        </w:rPr>
        <w:t xml:space="preserve">,-Ft a Polgármesteri Hivatalnál, 2.400.000,-Ft a DÓHSZK-nál jelentkezik. </w:t>
      </w:r>
    </w:p>
    <w:p w:rsidR="0093327D" w:rsidRDefault="0093327D" w:rsidP="0093327D">
      <w:pPr>
        <w:overflowPunct/>
        <w:autoSpaceDE/>
        <w:autoSpaceDN/>
        <w:adjustRightInd/>
        <w:spacing w:line="360" w:lineRule="auto"/>
        <w:jc w:val="both"/>
        <w:textAlignment w:val="auto"/>
        <w:rPr>
          <w:color w:val="000000"/>
          <w:sz w:val="22"/>
          <w:szCs w:val="22"/>
        </w:rPr>
      </w:pPr>
      <w:r w:rsidRPr="00ED78C1">
        <w:rPr>
          <w:color w:val="000000"/>
          <w:sz w:val="22"/>
          <w:szCs w:val="22"/>
        </w:rPr>
        <w:t xml:space="preserve">Az Önkormányzat </w:t>
      </w:r>
      <w:r>
        <w:rPr>
          <w:color w:val="000000"/>
          <w:sz w:val="22"/>
          <w:szCs w:val="22"/>
        </w:rPr>
        <w:t xml:space="preserve">bevétele </w:t>
      </w:r>
      <w:r w:rsidRPr="00C2504E">
        <w:rPr>
          <w:color w:val="000000"/>
          <w:sz w:val="22"/>
          <w:szCs w:val="22"/>
        </w:rPr>
        <w:t>81</w:t>
      </w:r>
      <w:r>
        <w:rPr>
          <w:color w:val="000000"/>
          <w:sz w:val="22"/>
          <w:szCs w:val="22"/>
        </w:rPr>
        <w:t>.</w:t>
      </w:r>
      <w:r w:rsidRPr="00C2504E">
        <w:rPr>
          <w:color w:val="000000"/>
          <w:sz w:val="22"/>
          <w:szCs w:val="22"/>
        </w:rPr>
        <w:t>698</w:t>
      </w:r>
      <w:r>
        <w:rPr>
          <w:color w:val="000000"/>
          <w:sz w:val="22"/>
          <w:szCs w:val="22"/>
        </w:rPr>
        <w:t>.</w:t>
      </w:r>
      <w:r w:rsidRPr="00C2504E">
        <w:rPr>
          <w:color w:val="000000"/>
          <w:sz w:val="22"/>
          <w:szCs w:val="22"/>
        </w:rPr>
        <w:t>076</w:t>
      </w:r>
      <w:r>
        <w:rPr>
          <w:color w:val="000000"/>
          <w:sz w:val="22"/>
          <w:szCs w:val="22"/>
        </w:rPr>
        <w:t xml:space="preserve">,-Ft. A </w:t>
      </w:r>
      <w:r w:rsidRPr="003663DE">
        <w:rPr>
          <w:color w:val="000000"/>
          <w:sz w:val="22"/>
          <w:szCs w:val="22"/>
        </w:rPr>
        <w:t>mezei őr</w:t>
      </w:r>
      <w:r>
        <w:rPr>
          <w:color w:val="000000"/>
          <w:sz w:val="22"/>
          <w:szCs w:val="22"/>
        </w:rPr>
        <w:t xml:space="preserve">szolgálat működésének támogatására 1.080.000,-Ft támogatásban részesültünk. A közfoglalkoztatottak bérköltségére </w:t>
      </w:r>
      <w:r w:rsidRPr="008F7AB9">
        <w:rPr>
          <w:color w:val="000000"/>
          <w:sz w:val="22"/>
          <w:szCs w:val="22"/>
        </w:rPr>
        <w:t>1</w:t>
      </w:r>
      <w:r>
        <w:rPr>
          <w:color w:val="000000"/>
          <w:sz w:val="22"/>
          <w:szCs w:val="22"/>
        </w:rPr>
        <w:t>.</w:t>
      </w:r>
      <w:r w:rsidRPr="008F7AB9">
        <w:rPr>
          <w:color w:val="000000"/>
          <w:sz w:val="22"/>
          <w:szCs w:val="22"/>
        </w:rPr>
        <w:t>700</w:t>
      </w:r>
      <w:r>
        <w:rPr>
          <w:color w:val="000000"/>
          <w:sz w:val="22"/>
          <w:szCs w:val="22"/>
        </w:rPr>
        <w:t>.</w:t>
      </w:r>
      <w:r w:rsidRPr="008F7AB9">
        <w:rPr>
          <w:color w:val="000000"/>
          <w:sz w:val="22"/>
          <w:szCs w:val="22"/>
        </w:rPr>
        <w:t>384</w:t>
      </w:r>
      <w:r>
        <w:rPr>
          <w:color w:val="000000"/>
          <w:sz w:val="22"/>
          <w:szCs w:val="22"/>
        </w:rPr>
        <w:t xml:space="preserve">,-Ft érkezett a </w:t>
      </w:r>
      <w:r w:rsidRPr="00864312">
        <w:rPr>
          <w:color w:val="000000"/>
          <w:sz w:val="22"/>
          <w:szCs w:val="22"/>
        </w:rPr>
        <w:t>Gazdaság-újraindítási Foglalkoztatási Alap</w:t>
      </w:r>
      <w:r>
        <w:rPr>
          <w:color w:val="000000"/>
          <w:sz w:val="22"/>
          <w:szCs w:val="22"/>
        </w:rPr>
        <w:t xml:space="preserve">tól. Az Emberi Erőforrás Támogatáskezelő 75.000,-Ft-ot utalt át jogosultság hiányában ki nem fizetett támogatás címen (Bursa Hungarica ösztöndíj). A </w:t>
      </w:r>
      <w:r w:rsidRPr="0074156C">
        <w:rPr>
          <w:color w:val="000000"/>
          <w:sz w:val="22"/>
          <w:szCs w:val="22"/>
        </w:rPr>
        <w:t>Pest Megyei Kormányhivatal</w:t>
      </w:r>
      <w:r>
        <w:rPr>
          <w:color w:val="000000"/>
          <w:sz w:val="22"/>
          <w:szCs w:val="22"/>
        </w:rPr>
        <w:t xml:space="preserve"> 348.000,-Ft-tal járult hozzá a diákok nyári foglalkoztatásához. A Bethlen Gábor Alapkezelő Zrt. 1.000.000,-Ft támogatást nyújtott a </w:t>
      </w:r>
      <w:r w:rsidRPr="000572AC">
        <w:rPr>
          <w:color w:val="000000"/>
          <w:sz w:val="22"/>
          <w:szCs w:val="22"/>
        </w:rPr>
        <w:t xml:space="preserve">Magyar-magyar közösségi kapcsolatok </w:t>
      </w:r>
      <w:r>
        <w:rPr>
          <w:color w:val="000000"/>
          <w:sz w:val="22"/>
          <w:szCs w:val="22"/>
        </w:rPr>
        <w:t xml:space="preserve">program keretében.  A Miniszterelnökség 500.000,-Ft utalt át a </w:t>
      </w:r>
      <w:r w:rsidRPr="00FF1106">
        <w:rPr>
          <w:color w:val="000000"/>
          <w:sz w:val="22"/>
          <w:szCs w:val="22"/>
        </w:rPr>
        <w:t>Mozdulj Dunakeszi!</w:t>
      </w:r>
      <w:r>
        <w:rPr>
          <w:color w:val="000000"/>
          <w:sz w:val="22"/>
          <w:szCs w:val="22"/>
        </w:rPr>
        <w:t xml:space="preserve"> rendezvényre. A Kulturális és Innovációs Minisztérium az 1047/2022.(II.08.) Korm. határozat alapján támogatást nyújt a Dunakeszi IV. Béla Király Gimnázium, a Váci Szakképzési Centrum Lányi Ferenc Technikum és Szakképző Iskola, valamint uszoda kialakítása tárgyú beruházáshoz kapcsolódó lakossági tájékoztatási feladatok ellátására. A támogatási megállapodás alapján 2023. évben </w:t>
      </w:r>
      <w:r w:rsidRPr="00466811">
        <w:rPr>
          <w:color w:val="000000"/>
          <w:sz w:val="22"/>
          <w:szCs w:val="22"/>
        </w:rPr>
        <w:t>52</w:t>
      </w:r>
      <w:r>
        <w:rPr>
          <w:color w:val="000000"/>
          <w:sz w:val="22"/>
          <w:szCs w:val="22"/>
        </w:rPr>
        <w:t>.</w:t>
      </w:r>
      <w:r w:rsidRPr="00466811">
        <w:rPr>
          <w:color w:val="000000"/>
          <w:sz w:val="22"/>
          <w:szCs w:val="22"/>
        </w:rPr>
        <w:t>943</w:t>
      </w:r>
      <w:r>
        <w:rPr>
          <w:color w:val="000000"/>
          <w:sz w:val="22"/>
          <w:szCs w:val="22"/>
        </w:rPr>
        <w:t>.</w:t>
      </w:r>
      <w:r w:rsidRPr="00466811">
        <w:rPr>
          <w:color w:val="000000"/>
          <w:sz w:val="22"/>
          <w:szCs w:val="22"/>
        </w:rPr>
        <w:t>584</w:t>
      </w:r>
      <w:r>
        <w:rPr>
          <w:color w:val="000000"/>
          <w:sz w:val="22"/>
          <w:szCs w:val="22"/>
        </w:rPr>
        <w:t xml:space="preserve">,-Ft támogatás érkezett. </w:t>
      </w:r>
    </w:p>
    <w:p w:rsidR="0093327D" w:rsidRDefault="0093327D" w:rsidP="0093327D">
      <w:pPr>
        <w:overflowPunct/>
        <w:autoSpaceDE/>
        <w:autoSpaceDN/>
        <w:adjustRightInd/>
        <w:spacing w:line="360" w:lineRule="auto"/>
        <w:jc w:val="both"/>
        <w:textAlignment w:val="auto"/>
        <w:rPr>
          <w:color w:val="000000"/>
          <w:sz w:val="22"/>
          <w:szCs w:val="22"/>
        </w:rPr>
      </w:pPr>
      <w:r w:rsidRPr="00D51DE3">
        <w:rPr>
          <w:color w:val="000000"/>
          <w:sz w:val="22"/>
          <w:szCs w:val="22"/>
        </w:rPr>
        <w:t>Pest Vármegye Önkormányzata 26.400.000,-Ft támogatást nyújtott a Radnóti Miklós Gimnázium tornacsarnokának eszközbeszerzéséhez</w:t>
      </w:r>
      <w:r>
        <w:rPr>
          <w:rFonts w:ascii="Arial" w:hAnsi="Arial" w:cs="Arial"/>
          <w:color w:val="333E55"/>
          <w:sz w:val="23"/>
          <w:szCs w:val="23"/>
          <w:shd w:val="clear" w:color="auto" w:fill="FFFFFF"/>
        </w:rPr>
        <w:t xml:space="preserve">. </w:t>
      </w:r>
      <w:r>
        <w:rPr>
          <w:color w:val="000000"/>
          <w:sz w:val="22"/>
          <w:szCs w:val="22"/>
        </w:rPr>
        <w:t xml:space="preserve">Az eszközbeszerzésekhez kapcsolódó szállítási költség 101.600,-Ft volt, a támogatásból ez az összeg  működési célú támogatásként jelenik meg. Szintén Pest Vármegye Önkormányzata nyújtott támogatást a </w:t>
      </w:r>
      <w:r w:rsidRPr="00D51DE3">
        <w:rPr>
          <w:color w:val="000000"/>
          <w:sz w:val="22"/>
          <w:szCs w:val="22"/>
        </w:rPr>
        <w:t>Verseny utca 14. Ifjúsá</w:t>
      </w:r>
      <w:r>
        <w:rPr>
          <w:color w:val="000000"/>
          <w:sz w:val="22"/>
          <w:szCs w:val="22"/>
        </w:rPr>
        <w:t xml:space="preserve">gi Ház megvalósításának I. üteméhez. A </w:t>
      </w:r>
      <w:r w:rsidRPr="00D51DE3">
        <w:rPr>
          <w:color w:val="000000"/>
          <w:sz w:val="22"/>
          <w:szCs w:val="22"/>
        </w:rPr>
        <w:t xml:space="preserve">61.901.008,-Ft </w:t>
      </w:r>
      <w:r>
        <w:rPr>
          <w:color w:val="000000"/>
          <w:sz w:val="22"/>
          <w:szCs w:val="22"/>
        </w:rPr>
        <w:t>támogatásból a</w:t>
      </w:r>
      <w:r w:rsidRPr="00D51DE3">
        <w:rPr>
          <w:color w:val="000000"/>
          <w:sz w:val="22"/>
          <w:szCs w:val="22"/>
        </w:rPr>
        <w:t xml:space="preserve"> munkák jellegéből adódóan 23.949.508,-Ft-ot működési kiadásként kellett elszámolni, ezért </w:t>
      </w:r>
      <w:r>
        <w:rPr>
          <w:color w:val="000000"/>
          <w:sz w:val="22"/>
          <w:szCs w:val="22"/>
        </w:rPr>
        <w:t>a kapott összegből is ennyit kell a működési célú támogatások között szerepeltetni.</w:t>
      </w:r>
    </w:p>
    <w:p w:rsidR="0093327D" w:rsidRPr="00870B44" w:rsidRDefault="0093327D" w:rsidP="0093327D">
      <w:pPr>
        <w:overflowPunct/>
        <w:autoSpaceDE/>
        <w:autoSpaceDN/>
        <w:adjustRightInd/>
        <w:spacing w:line="360" w:lineRule="auto"/>
        <w:jc w:val="both"/>
        <w:textAlignment w:val="auto"/>
        <w:rPr>
          <w:color w:val="000000"/>
        </w:rPr>
      </w:pPr>
      <w:r w:rsidRPr="00864312">
        <w:rPr>
          <w:color w:val="000000"/>
          <w:sz w:val="22"/>
          <w:szCs w:val="22"/>
        </w:rPr>
        <w:lastRenderedPageBreak/>
        <w:t xml:space="preserve"> </w:t>
      </w:r>
      <w:r w:rsidRPr="00493519">
        <w:rPr>
          <w:color w:val="000000"/>
          <w:sz w:val="22"/>
          <w:szCs w:val="22"/>
        </w:rPr>
        <w:t xml:space="preserve">A Polgármesteri Hivatal  </w:t>
      </w:r>
      <w:r>
        <w:rPr>
          <w:color w:val="000000"/>
          <w:sz w:val="22"/>
          <w:szCs w:val="22"/>
        </w:rPr>
        <w:t xml:space="preserve">teljesítése </w:t>
      </w:r>
      <w:r w:rsidRPr="00493519">
        <w:rPr>
          <w:color w:val="000000"/>
          <w:sz w:val="22"/>
          <w:szCs w:val="22"/>
        </w:rPr>
        <w:t xml:space="preserve"> </w:t>
      </w:r>
      <w:r w:rsidRPr="00715D50">
        <w:rPr>
          <w:color w:val="000000"/>
          <w:sz w:val="22"/>
          <w:szCs w:val="22"/>
        </w:rPr>
        <w:t>7</w:t>
      </w:r>
      <w:r>
        <w:rPr>
          <w:color w:val="000000"/>
          <w:sz w:val="22"/>
          <w:szCs w:val="22"/>
        </w:rPr>
        <w:t>.</w:t>
      </w:r>
      <w:r w:rsidRPr="00715D50">
        <w:rPr>
          <w:color w:val="000000"/>
          <w:sz w:val="22"/>
          <w:szCs w:val="22"/>
        </w:rPr>
        <w:t>222</w:t>
      </w:r>
      <w:r>
        <w:rPr>
          <w:color w:val="000000"/>
          <w:sz w:val="22"/>
          <w:szCs w:val="22"/>
        </w:rPr>
        <w:t>.</w:t>
      </w:r>
      <w:r w:rsidRPr="00715D50">
        <w:rPr>
          <w:color w:val="000000"/>
          <w:sz w:val="22"/>
          <w:szCs w:val="22"/>
        </w:rPr>
        <w:t>061</w:t>
      </w:r>
      <w:r w:rsidRPr="00493519">
        <w:rPr>
          <w:color w:val="000000"/>
          <w:sz w:val="22"/>
          <w:szCs w:val="22"/>
        </w:rPr>
        <w:t xml:space="preserve">,- Ft, </w:t>
      </w:r>
      <w:r>
        <w:rPr>
          <w:color w:val="000000"/>
          <w:sz w:val="22"/>
          <w:szCs w:val="22"/>
        </w:rPr>
        <w:t xml:space="preserve">a bevételt a Dunakeszi Kistérség Társulása utalta át </w:t>
      </w:r>
      <w:r w:rsidRPr="00BF2BAE">
        <w:rPr>
          <w:sz w:val="22"/>
          <w:szCs w:val="22"/>
        </w:rPr>
        <w:t>a munkas</w:t>
      </w:r>
      <w:r>
        <w:rPr>
          <w:sz w:val="22"/>
          <w:szCs w:val="22"/>
        </w:rPr>
        <w:t>zervezet bér járulék költségeire.</w:t>
      </w:r>
      <w:r w:rsidRPr="00493519">
        <w:rPr>
          <w:color w:val="000000"/>
          <w:sz w:val="22"/>
          <w:szCs w:val="22"/>
        </w:rPr>
        <w:t xml:space="preserve"> </w:t>
      </w:r>
    </w:p>
    <w:p w:rsidR="0093327D" w:rsidRDefault="0093327D" w:rsidP="0093327D">
      <w:pPr>
        <w:overflowPunct/>
        <w:autoSpaceDE/>
        <w:autoSpaceDN/>
        <w:adjustRightInd/>
        <w:spacing w:line="360" w:lineRule="auto"/>
        <w:jc w:val="both"/>
        <w:textAlignment w:val="auto"/>
        <w:rPr>
          <w:color w:val="000000"/>
          <w:sz w:val="22"/>
          <w:szCs w:val="22"/>
        </w:rPr>
      </w:pPr>
      <w:r>
        <w:rPr>
          <w:color w:val="000000"/>
          <w:sz w:val="22"/>
          <w:szCs w:val="22"/>
        </w:rPr>
        <w:t xml:space="preserve"> </w:t>
      </w:r>
      <w:r w:rsidRPr="00ED78C1">
        <w:rPr>
          <w:color w:val="000000"/>
          <w:sz w:val="22"/>
          <w:szCs w:val="22"/>
        </w:rPr>
        <w:t>A DÓHSZK</w:t>
      </w:r>
      <w:r w:rsidRPr="00ED78C1">
        <w:rPr>
          <w:b/>
          <w:i/>
          <w:color w:val="000000"/>
          <w:sz w:val="22"/>
          <w:szCs w:val="22"/>
        </w:rPr>
        <w:t xml:space="preserve"> </w:t>
      </w:r>
      <w:r w:rsidRPr="00ED78C1">
        <w:rPr>
          <w:color w:val="000000"/>
          <w:sz w:val="22"/>
          <w:szCs w:val="22"/>
        </w:rPr>
        <w:t xml:space="preserve">a Dunakeszi Kistérség Társulásától </w:t>
      </w:r>
      <w:r>
        <w:rPr>
          <w:color w:val="000000"/>
          <w:sz w:val="22"/>
          <w:szCs w:val="22"/>
        </w:rPr>
        <w:t>2.400.000</w:t>
      </w:r>
      <w:r w:rsidRPr="00ED78C1">
        <w:rPr>
          <w:color w:val="000000"/>
          <w:sz w:val="22"/>
          <w:szCs w:val="22"/>
        </w:rPr>
        <w:t xml:space="preserve">,-Ft összegű támogatást kapott a nyári napközis tábor működéséhez. </w:t>
      </w:r>
    </w:p>
    <w:p w:rsidR="0093327D" w:rsidRPr="00D037FB" w:rsidRDefault="0093327D" w:rsidP="0093327D">
      <w:pPr>
        <w:pStyle w:val="NormlWeb"/>
        <w:spacing w:after="0" w:line="360" w:lineRule="auto"/>
        <w:jc w:val="both"/>
        <w:rPr>
          <w:color w:val="000000"/>
          <w:sz w:val="22"/>
          <w:szCs w:val="22"/>
        </w:rPr>
      </w:pPr>
      <w:r>
        <w:rPr>
          <w:color w:val="000000"/>
          <w:sz w:val="22"/>
          <w:szCs w:val="22"/>
        </w:rPr>
        <w:t xml:space="preserve">Az </w:t>
      </w:r>
      <w:r w:rsidRPr="009964FC">
        <w:rPr>
          <w:b/>
          <w:color w:val="000000"/>
          <w:sz w:val="22"/>
          <w:szCs w:val="22"/>
        </w:rPr>
        <w:t>egyéb működési célú átvett pénzeszközö</w:t>
      </w:r>
      <w:r>
        <w:rPr>
          <w:color w:val="000000"/>
          <w:sz w:val="22"/>
          <w:szCs w:val="22"/>
        </w:rPr>
        <w:t xml:space="preserve">k soron </w:t>
      </w:r>
      <w:r w:rsidRPr="00F622EE">
        <w:rPr>
          <w:color w:val="000000"/>
          <w:sz w:val="22"/>
          <w:szCs w:val="22"/>
        </w:rPr>
        <w:t>5</w:t>
      </w:r>
      <w:r>
        <w:rPr>
          <w:color w:val="000000"/>
          <w:sz w:val="22"/>
          <w:szCs w:val="22"/>
        </w:rPr>
        <w:t>.</w:t>
      </w:r>
      <w:r w:rsidRPr="00F622EE">
        <w:rPr>
          <w:color w:val="000000"/>
          <w:sz w:val="22"/>
          <w:szCs w:val="22"/>
        </w:rPr>
        <w:t>613</w:t>
      </w:r>
      <w:r>
        <w:rPr>
          <w:color w:val="000000"/>
          <w:sz w:val="22"/>
          <w:szCs w:val="22"/>
        </w:rPr>
        <w:t>.</w:t>
      </w:r>
      <w:r w:rsidRPr="00F622EE">
        <w:rPr>
          <w:color w:val="000000"/>
          <w:sz w:val="22"/>
          <w:szCs w:val="22"/>
        </w:rPr>
        <w:t>219</w:t>
      </w:r>
      <w:r w:rsidRPr="00D037FB">
        <w:rPr>
          <w:color w:val="000000"/>
          <w:sz w:val="22"/>
          <w:szCs w:val="22"/>
        </w:rPr>
        <w:t>,- Ft</w:t>
      </w:r>
      <w:r>
        <w:rPr>
          <w:color w:val="000000"/>
          <w:sz w:val="22"/>
          <w:szCs w:val="22"/>
        </w:rPr>
        <w:t xml:space="preserve"> a teljesítés.</w:t>
      </w:r>
      <w:r w:rsidRPr="00D037FB">
        <w:rPr>
          <w:color w:val="000000"/>
          <w:sz w:val="22"/>
          <w:szCs w:val="22"/>
        </w:rPr>
        <w:t xml:space="preserve"> </w:t>
      </w:r>
      <w:r>
        <w:rPr>
          <w:color w:val="000000"/>
          <w:sz w:val="22"/>
          <w:szCs w:val="22"/>
        </w:rPr>
        <w:t>A</w:t>
      </w:r>
      <w:r w:rsidRPr="00D037FB">
        <w:rPr>
          <w:color w:val="000000"/>
          <w:sz w:val="22"/>
          <w:szCs w:val="22"/>
        </w:rPr>
        <w:t xml:space="preserve"> Városi Vegyeskar részére 2022. évben kifizetett működési célú támogatás fel nem hasz</w:t>
      </w:r>
      <w:r>
        <w:rPr>
          <w:color w:val="000000"/>
          <w:sz w:val="22"/>
          <w:szCs w:val="22"/>
        </w:rPr>
        <w:t>nált részének visszafizetéséből 200.000,-Ft teljesítés jelenik meg. A</w:t>
      </w:r>
      <w:r w:rsidRPr="00E203B5">
        <w:rPr>
          <w:color w:val="000000"/>
          <w:sz w:val="22"/>
          <w:szCs w:val="22"/>
        </w:rPr>
        <w:t xml:space="preserve"> Fővárosi Vízművek Zrt. által befizetett vízbázis védelem közérdekű kötelezettségvállalás bevétele</w:t>
      </w:r>
      <w:r>
        <w:rPr>
          <w:color w:val="000000"/>
          <w:sz w:val="22"/>
          <w:szCs w:val="22"/>
        </w:rPr>
        <w:t xml:space="preserve"> 3.343.219,-Ft volt. A </w:t>
      </w:r>
      <w:r w:rsidRPr="00E203B5">
        <w:rPr>
          <w:color w:val="000000"/>
          <w:sz w:val="22"/>
          <w:szCs w:val="22"/>
        </w:rPr>
        <w:t xml:space="preserve"> Körös Consult Kft. </w:t>
      </w:r>
      <w:r>
        <w:rPr>
          <w:color w:val="000000"/>
          <w:sz w:val="22"/>
          <w:szCs w:val="22"/>
        </w:rPr>
        <w:t xml:space="preserve">2.070.000,-Ft-ot fizetett </w:t>
      </w:r>
      <w:r w:rsidRPr="00E203B5">
        <w:rPr>
          <w:color w:val="000000"/>
          <w:sz w:val="22"/>
          <w:szCs w:val="22"/>
        </w:rPr>
        <w:t>szennyvízcsatorna terhelési díj</w:t>
      </w:r>
      <w:r>
        <w:rPr>
          <w:color w:val="000000"/>
          <w:sz w:val="22"/>
          <w:szCs w:val="22"/>
        </w:rPr>
        <w:t xml:space="preserve"> címen.</w:t>
      </w:r>
      <w:r w:rsidRPr="00E203B5">
        <w:rPr>
          <w:color w:val="000000"/>
          <w:sz w:val="22"/>
          <w:szCs w:val="22"/>
        </w:rPr>
        <w:t xml:space="preserve"> </w:t>
      </w:r>
    </w:p>
    <w:p w:rsidR="0093327D" w:rsidRDefault="0093327D" w:rsidP="0093327D">
      <w:pPr>
        <w:overflowPunct/>
        <w:autoSpaceDE/>
        <w:autoSpaceDN/>
        <w:adjustRightInd/>
        <w:spacing w:line="360" w:lineRule="auto"/>
        <w:ind w:firstLine="709"/>
        <w:jc w:val="both"/>
        <w:textAlignment w:val="auto"/>
        <w:rPr>
          <w:b/>
          <w:iCs/>
          <w:sz w:val="22"/>
          <w:szCs w:val="22"/>
        </w:rPr>
      </w:pPr>
    </w:p>
    <w:p w:rsidR="0093327D" w:rsidRPr="00F359BB" w:rsidRDefault="0093327D" w:rsidP="0093327D">
      <w:pPr>
        <w:overflowPunct/>
        <w:autoSpaceDE/>
        <w:autoSpaceDN/>
        <w:adjustRightInd/>
        <w:jc w:val="both"/>
        <w:textAlignment w:val="auto"/>
        <w:rPr>
          <w:sz w:val="22"/>
          <w:szCs w:val="22"/>
        </w:rPr>
      </w:pPr>
      <w:r w:rsidRPr="00ED78C1">
        <w:rPr>
          <w:b/>
          <w:iCs/>
          <w:sz w:val="22"/>
          <w:szCs w:val="22"/>
        </w:rPr>
        <w:t>Közhatalmi bevételek</w:t>
      </w:r>
    </w:p>
    <w:p w:rsidR="0093327D" w:rsidRPr="00ED78C1" w:rsidRDefault="0093327D" w:rsidP="0093327D">
      <w:pPr>
        <w:overflowPunct/>
        <w:autoSpaceDE/>
        <w:autoSpaceDN/>
        <w:adjustRightInd/>
        <w:spacing w:line="360" w:lineRule="auto"/>
        <w:jc w:val="both"/>
        <w:textAlignment w:val="auto"/>
        <w:rPr>
          <w:b/>
          <w:i/>
          <w:sz w:val="22"/>
          <w:szCs w:val="22"/>
        </w:rPr>
      </w:pPr>
    </w:p>
    <w:p w:rsidR="0093327D" w:rsidRDefault="0093327D" w:rsidP="0093327D">
      <w:pPr>
        <w:overflowPunct/>
        <w:autoSpaceDE/>
        <w:autoSpaceDN/>
        <w:adjustRightInd/>
        <w:spacing w:line="360" w:lineRule="auto"/>
        <w:ind w:firstLine="709"/>
        <w:jc w:val="both"/>
        <w:textAlignment w:val="auto"/>
        <w:rPr>
          <w:sz w:val="22"/>
          <w:szCs w:val="22"/>
        </w:rPr>
      </w:pPr>
      <w:r w:rsidRPr="00ED78C1">
        <w:rPr>
          <w:sz w:val="22"/>
          <w:szCs w:val="22"/>
        </w:rPr>
        <w:t>Az önkormányzat legjelentősebb bevételei a közhatalm</w:t>
      </w:r>
      <w:r>
        <w:rPr>
          <w:sz w:val="22"/>
          <w:szCs w:val="22"/>
        </w:rPr>
        <w:t>i bevételek, melyből 2023. évben 6.575.136.853,-Ft-ot fizettek be, a teljesítések adónemenként az alábbiak szerint alakultak:</w:t>
      </w:r>
    </w:p>
    <w:p w:rsidR="0093327D" w:rsidRDefault="0093327D" w:rsidP="0093327D">
      <w:pPr>
        <w:overflowPunct/>
        <w:autoSpaceDE/>
        <w:autoSpaceDN/>
        <w:adjustRightInd/>
        <w:spacing w:line="360" w:lineRule="auto"/>
        <w:jc w:val="both"/>
        <w:textAlignment w:val="auto"/>
        <w:rPr>
          <w:bCs/>
          <w:sz w:val="22"/>
          <w:szCs w:val="22"/>
        </w:rPr>
      </w:pPr>
      <w:r w:rsidRPr="00ED78C1">
        <w:rPr>
          <w:b/>
          <w:bCs/>
          <w:sz w:val="22"/>
          <w:szCs w:val="22"/>
        </w:rPr>
        <w:t xml:space="preserve">Építményadóra </w:t>
      </w:r>
      <w:r w:rsidRPr="00ED78C1">
        <w:rPr>
          <w:bCs/>
          <w:sz w:val="22"/>
          <w:szCs w:val="22"/>
        </w:rPr>
        <w:t xml:space="preserve">az eredeti költségvetésben </w:t>
      </w:r>
      <w:r>
        <w:rPr>
          <w:bCs/>
          <w:sz w:val="22"/>
          <w:szCs w:val="22"/>
        </w:rPr>
        <w:t>800.000.000</w:t>
      </w:r>
      <w:r w:rsidRPr="00ED78C1">
        <w:rPr>
          <w:bCs/>
          <w:sz w:val="22"/>
          <w:szCs w:val="22"/>
        </w:rPr>
        <w:t xml:space="preserve">,-Ft-ot terveztünk, </w:t>
      </w:r>
      <w:r>
        <w:rPr>
          <w:bCs/>
          <w:sz w:val="22"/>
          <w:szCs w:val="22"/>
        </w:rPr>
        <w:t>év közben 1.038.000.000,-Ft-ra növelhettük az előirányzatot a teljesítés 1.038.493.287,-Ft.</w:t>
      </w:r>
      <w:r w:rsidRPr="00ED78C1">
        <w:rPr>
          <w:bCs/>
          <w:sz w:val="22"/>
          <w:szCs w:val="22"/>
        </w:rPr>
        <w:t xml:space="preserve"> </w:t>
      </w:r>
    </w:p>
    <w:p w:rsidR="0093327D" w:rsidRPr="00ED78C1" w:rsidRDefault="0093327D" w:rsidP="0093327D">
      <w:pPr>
        <w:overflowPunct/>
        <w:autoSpaceDE/>
        <w:autoSpaceDN/>
        <w:adjustRightInd/>
        <w:spacing w:line="360" w:lineRule="auto"/>
        <w:jc w:val="both"/>
        <w:textAlignment w:val="auto"/>
        <w:rPr>
          <w:bCs/>
          <w:sz w:val="22"/>
          <w:szCs w:val="22"/>
        </w:rPr>
      </w:pPr>
      <w:r w:rsidRPr="00ED78C1">
        <w:rPr>
          <w:bCs/>
          <w:sz w:val="22"/>
          <w:szCs w:val="22"/>
        </w:rPr>
        <w:t xml:space="preserve">A </w:t>
      </w:r>
      <w:r w:rsidRPr="00ED78C1">
        <w:rPr>
          <w:b/>
          <w:bCs/>
          <w:sz w:val="22"/>
          <w:szCs w:val="22"/>
        </w:rPr>
        <w:t>telekadóból</w:t>
      </w:r>
      <w:r w:rsidRPr="00ED78C1">
        <w:rPr>
          <w:bCs/>
          <w:sz w:val="22"/>
          <w:szCs w:val="22"/>
        </w:rPr>
        <w:t xml:space="preserve"> befolyó bevétel </w:t>
      </w:r>
      <w:r>
        <w:rPr>
          <w:bCs/>
          <w:sz w:val="22"/>
          <w:szCs w:val="22"/>
        </w:rPr>
        <w:t>382.551.235</w:t>
      </w:r>
      <w:r w:rsidRPr="00ED78C1">
        <w:rPr>
          <w:bCs/>
          <w:sz w:val="22"/>
          <w:szCs w:val="22"/>
        </w:rPr>
        <w:t>,-Ft volt. Az eredeti költségvetésbe</w:t>
      </w:r>
      <w:r>
        <w:rPr>
          <w:bCs/>
          <w:sz w:val="22"/>
          <w:szCs w:val="22"/>
        </w:rPr>
        <w:t>n 280.000.000,-Ft-ot terveztünk, a teljesítésnek megfelelően 382.500.000,-Ft-ra növeltük az előirányzatot.</w:t>
      </w:r>
    </w:p>
    <w:p w:rsidR="0093327D" w:rsidRDefault="0093327D" w:rsidP="0093327D">
      <w:pPr>
        <w:overflowPunct/>
        <w:autoSpaceDE/>
        <w:autoSpaceDN/>
        <w:adjustRightInd/>
        <w:spacing w:line="360" w:lineRule="auto"/>
        <w:jc w:val="both"/>
        <w:textAlignment w:val="auto"/>
        <w:rPr>
          <w:bCs/>
          <w:sz w:val="22"/>
          <w:szCs w:val="22"/>
        </w:rPr>
      </w:pPr>
      <w:r>
        <w:rPr>
          <w:bCs/>
          <w:sz w:val="22"/>
          <w:szCs w:val="22"/>
        </w:rPr>
        <w:t xml:space="preserve">Figyelembe véve a megváltozott jogszabályi környezetet, valamint az  előző évek teljesítéseit, </w:t>
      </w:r>
      <w:r w:rsidRPr="00ED78C1">
        <w:rPr>
          <w:b/>
          <w:bCs/>
          <w:sz w:val="22"/>
          <w:szCs w:val="22"/>
        </w:rPr>
        <w:t>iparűzési adó</w:t>
      </w:r>
      <w:r>
        <w:rPr>
          <w:bCs/>
          <w:sz w:val="22"/>
          <w:szCs w:val="22"/>
        </w:rPr>
        <w:t xml:space="preserve"> bevételből 2.800.000.000,-Ft-ot terveztünk. </w:t>
      </w:r>
      <w:r w:rsidRPr="00ED78C1">
        <w:rPr>
          <w:bCs/>
          <w:sz w:val="22"/>
          <w:szCs w:val="22"/>
        </w:rPr>
        <w:t xml:space="preserve">A teljesítés </w:t>
      </w:r>
      <w:r>
        <w:rPr>
          <w:bCs/>
          <w:sz w:val="22"/>
          <w:szCs w:val="22"/>
        </w:rPr>
        <w:t>5.067.527.141,-Ft,</w:t>
      </w:r>
      <w:r w:rsidRPr="00ED78C1">
        <w:rPr>
          <w:bCs/>
          <w:sz w:val="22"/>
          <w:szCs w:val="22"/>
        </w:rPr>
        <w:t xml:space="preserve"> </w:t>
      </w:r>
      <w:r>
        <w:rPr>
          <w:bCs/>
          <w:sz w:val="22"/>
          <w:szCs w:val="22"/>
        </w:rPr>
        <w:t>az előirányzatot itt is a teljesítésnek megfelelően növelni lehetett.</w:t>
      </w:r>
    </w:p>
    <w:p w:rsidR="0093327D" w:rsidRDefault="0093327D" w:rsidP="0093327D">
      <w:pPr>
        <w:overflowPunct/>
        <w:autoSpaceDE/>
        <w:autoSpaceDN/>
        <w:adjustRightInd/>
        <w:spacing w:line="360" w:lineRule="auto"/>
        <w:jc w:val="both"/>
        <w:textAlignment w:val="auto"/>
        <w:rPr>
          <w:bCs/>
          <w:sz w:val="22"/>
          <w:szCs w:val="22"/>
        </w:rPr>
      </w:pPr>
      <w:r w:rsidRPr="00464F4A">
        <w:rPr>
          <w:b/>
          <w:bCs/>
          <w:sz w:val="22"/>
          <w:szCs w:val="22"/>
        </w:rPr>
        <w:t>Idegenforgalmi adóból</w:t>
      </w:r>
      <w:r>
        <w:rPr>
          <w:bCs/>
          <w:sz w:val="22"/>
          <w:szCs w:val="22"/>
        </w:rPr>
        <w:t xml:space="preserve"> nem terveztünk bevételt, a teljesítés </w:t>
      </w:r>
      <w:r w:rsidRPr="00B9522E">
        <w:rPr>
          <w:bCs/>
          <w:sz w:val="22"/>
          <w:szCs w:val="22"/>
        </w:rPr>
        <w:t>558</w:t>
      </w:r>
      <w:r>
        <w:rPr>
          <w:bCs/>
          <w:sz w:val="22"/>
          <w:szCs w:val="22"/>
        </w:rPr>
        <w:t>.</w:t>
      </w:r>
      <w:r w:rsidRPr="00B9522E">
        <w:rPr>
          <w:bCs/>
          <w:sz w:val="22"/>
          <w:szCs w:val="22"/>
        </w:rPr>
        <w:t>481</w:t>
      </w:r>
      <w:r>
        <w:rPr>
          <w:bCs/>
          <w:sz w:val="22"/>
          <w:szCs w:val="22"/>
        </w:rPr>
        <w:t>,-Ft. A korábbi évek megszűnt adónemeiből befolyt bevétel 6.000,-Ft volt.</w:t>
      </w:r>
    </w:p>
    <w:p w:rsidR="0093327D" w:rsidRDefault="0093327D" w:rsidP="0093327D">
      <w:pPr>
        <w:overflowPunct/>
        <w:autoSpaceDE/>
        <w:autoSpaceDN/>
        <w:adjustRightInd/>
        <w:spacing w:line="360" w:lineRule="auto"/>
        <w:jc w:val="both"/>
        <w:textAlignment w:val="auto"/>
        <w:rPr>
          <w:bCs/>
          <w:sz w:val="22"/>
          <w:szCs w:val="22"/>
        </w:rPr>
      </w:pPr>
      <w:r>
        <w:rPr>
          <w:bCs/>
          <w:sz w:val="22"/>
          <w:szCs w:val="22"/>
        </w:rPr>
        <w:t>A</w:t>
      </w:r>
      <w:r w:rsidRPr="00ED78C1">
        <w:rPr>
          <w:bCs/>
          <w:sz w:val="22"/>
          <w:szCs w:val="22"/>
        </w:rPr>
        <w:t xml:space="preserve">z </w:t>
      </w:r>
      <w:r w:rsidRPr="00ED78C1">
        <w:rPr>
          <w:b/>
          <w:bCs/>
          <w:sz w:val="22"/>
          <w:szCs w:val="22"/>
        </w:rPr>
        <w:t>egyéb közhatalmi bevételek</w:t>
      </w:r>
      <w:r w:rsidRPr="00ED78C1">
        <w:rPr>
          <w:bCs/>
          <w:sz w:val="22"/>
          <w:szCs w:val="22"/>
        </w:rPr>
        <w:t xml:space="preserve"> soron jelennek meg az adópótlék, adóbírság bevételek, a Közterület Felügyelet által kiszabott bírságokból befolyó bevétel, valamint a talajterhelési díjra befizetett összegek. </w:t>
      </w:r>
      <w:r w:rsidRPr="00F73EB9">
        <w:rPr>
          <w:b/>
          <w:bCs/>
          <w:sz w:val="22"/>
          <w:szCs w:val="22"/>
        </w:rPr>
        <w:t>Adóbírságra</w:t>
      </w:r>
      <w:r>
        <w:rPr>
          <w:bCs/>
          <w:sz w:val="22"/>
          <w:szCs w:val="22"/>
        </w:rPr>
        <w:t xml:space="preserve"> </w:t>
      </w:r>
      <w:r w:rsidRPr="00D824AF">
        <w:rPr>
          <w:bCs/>
          <w:sz w:val="22"/>
          <w:szCs w:val="22"/>
        </w:rPr>
        <w:t>52</w:t>
      </w:r>
      <w:r>
        <w:rPr>
          <w:bCs/>
          <w:sz w:val="22"/>
          <w:szCs w:val="22"/>
        </w:rPr>
        <w:t>.</w:t>
      </w:r>
      <w:r w:rsidRPr="00D824AF">
        <w:rPr>
          <w:bCs/>
          <w:sz w:val="22"/>
          <w:szCs w:val="22"/>
        </w:rPr>
        <w:t>333</w:t>
      </w:r>
      <w:r>
        <w:rPr>
          <w:bCs/>
          <w:sz w:val="22"/>
          <w:szCs w:val="22"/>
        </w:rPr>
        <w:t>.</w:t>
      </w:r>
      <w:r w:rsidRPr="00D824AF">
        <w:rPr>
          <w:bCs/>
          <w:sz w:val="22"/>
          <w:szCs w:val="22"/>
        </w:rPr>
        <w:t>112</w:t>
      </w:r>
      <w:r>
        <w:rPr>
          <w:bCs/>
          <w:sz w:val="22"/>
          <w:szCs w:val="22"/>
        </w:rPr>
        <w:t xml:space="preserve">,-Ft-ot, </w:t>
      </w:r>
      <w:r w:rsidRPr="00F73EB9">
        <w:rPr>
          <w:b/>
          <w:bCs/>
          <w:sz w:val="22"/>
          <w:szCs w:val="22"/>
        </w:rPr>
        <w:t>pótlékra</w:t>
      </w:r>
      <w:r>
        <w:rPr>
          <w:bCs/>
          <w:sz w:val="22"/>
          <w:szCs w:val="22"/>
        </w:rPr>
        <w:t>.</w:t>
      </w:r>
      <w:r w:rsidRPr="000125AE">
        <w:t xml:space="preserve"> </w:t>
      </w:r>
      <w:r w:rsidRPr="000125AE">
        <w:rPr>
          <w:bCs/>
          <w:sz w:val="22"/>
          <w:szCs w:val="22"/>
        </w:rPr>
        <w:t>23</w:t>
      </w:r>
      <w:r>
        <w:rPr>
          <w:bCs/>
          <w:sz w:val="22"/>
          <w:szCs w:val="22"/>
        </w:rPr>
        <w:t>.</w:t>
      </w:r>
      <w:r w:rsidRPr="000125AE">
        <w:rPr>
          <w:bCs/>
          <w:sz w:val="22"/>
          <w:szCs w:val="22"/>
        </w:rPr>
        <w:t>876</w:t>
      </w:r>
      <w:r>
        <w:rPr>
          <w:bCs/>
          <w:sz w:val="22"/>
          <w:szCs w:val="22"/>
        </w:rPr>
        <w:t>.</w:t>
      </w:r>
      <w:r w:rsidRPr="000125AE">
        <w:rPr>
          <w:bCs/>
          <w:sz w:val="22"/>
          <w:szCs w:val="22"/>
        </w:rPr>
        <w:t>575</w:t>
      </w:r>
      <w:r>
        <w:rPr>
          <w:bCs/>
          <w:sz w:val="22"/>
          <w:szCs w:val="22"/>
        </w:rPr>
        <w:t xml:space="preserve">,-Ft-ot fizettek be. </w:t>
      </w:r>
      <w:r w:rsidRPr="00BC565F">
        <w:rPr>
          <w:b/>
          <w:bCs/>
          <w:sz w:val="22"/>
          <w:szCs w:val="22"/>
        </w:rPr>
        <w:t>Egyéb bírságok</w:t>
      </w:r>
      <w:r w:rsidRPr="00BC565F">
        <w:rPr>
          <w:bCs/>
          <w:sz w:val="22"/>
          <w:szCs w:val="22"/>
        </w:rPr>
        <w:t xml:space="preserve"> címen</w:t>
      </w:r>
      <w:r>
        <w:rPr>
          <w:bCs/>
          <w:sz w:val="22"/>
          <w:szCs w:val="22"/>
        </w:rPr>
        <w:t xml:space="preserve"> 5.399.000,-Ft bevételt könyvelhettünk le, ebből a közlekedési szabálysértés miatt kiszabott bírságok összege 2.010.000,-Ft, zöldfelületen parkolás miatt 860.000,-Ft, várakozási időn túli parkolás miatt 1.995.000,-Ft volt a kiszabott bírságok összege. Illegális hulladéklerakás miatti bírságolásból 50.000,-Ft, egyéb bírságokból (engedély nélküli közterület használat, engedély nélküli hangosreklám, közösségi együttélés szabályainak megsértése) 484.000,-Ft bevétel folyt be.</w:t>
      </w:r>
    </w:p>
    <w:p w:rsidR="0093327D" w:rsidRDefault="0093327D" w:rsidP="0093327D">
      <w:pPr>
        <w:overflowPunct/>
        <w:autoSpaceDE/>
        <w:autoSpaceDN/>
        <w:adjustRightInd/>
        <w:spacing w:line="360" w:lineRule="auto"/>
        <w:jc w:val="both"/>
        <w:textAlignment w:val="auto"/>
        <w:rPr>
          <w:sz w:val="22"/>
          <w:szCs w:val="22"/>
        </w:rPr>
      </w:pPr>
      <w:r>
        <w:rPr>
          <w:bCs/>
          <w:sz w:val="22"/>
          <w:szCs w:val="22"/>
        </w:rPr>
        <w:t xml:space="preserve">A </w:t>
      </w:r>
      <w:r w:rsidRPr="00ED78C1">
        <w:rPr>
          <w:sz w:val="22"/>
          <w:szCs w:val="22"/>
        </w:rPr>
        <w:t xml:space="preserve">környezetterhelési díjról szóló 2003. évi LXXXIX. törvény alapján a </w:t>
      </w:r>
      <w:r w:rsidRPr="00ED78C1">
        <w:rPr>
          <w:b/>
          <w:sz w:val="22"/>
          <w:szCs w:val="22"/>
        </w:rPr>
        <w:t>talajterhelési díj</w:t>
      </w:r>
      <w:r w:rsidRPr="00ED78C1">
        <w:rPr>
          <w:sz w:val="22"/>
          <w:szCs w:val="22"/>
        </w:rPr>
        <w:t xml:space="preserve"> bevezetésével a törvényalkotó célja az volt, hogy senkinek se legyen előnyösebb a környezet szempontjából rosszabb megoldást választani és a jelentős költségvetési támogatással megépült közművekre rá nem kötő lakosok talajterhelési díjat fizessenek. Talajterhelési díj fizetésére kötelezett az a kibocsátó, aki a műszakilag rendelkezésre álló közcsatornára nem köt rá. A vonatkozó jogszabályok értelmében azon ingatlanok</w:t>
      </w:r>
      <w:r>
        <w:rPr>
          <w:sz w:val="22"/>
          <w:szCs w:val="22"/>
        </w:rPr>
        <w:t>ra</w:t>
      </w:r>
      <w:r w:rsidRPr="00ED78C1">
        <w:rPr>
          <w:sz w:val="22"/>
          <w:szCs w:val="22"/>
        </w:rPr>
        <w:t xml:space="preserve"> került kivetésre a talajterhelési díj, ahol a DMRV </w:t>
      </w:r>
      <w:r>
        <w:rPr>
          <w:sz w:val="22"/>
          <w:szCs w:val="22"/>
        </w:rPr>
        <w:t xml:space="preserve">Zrt. </w:t>
      </w:r>
      <w:r w:rsidRPr="00ED78C1">
        <w:rPr>
          <w:sz w:val="22"/>
          <w:szCs w:val="22"/>
        </w:rPr>
        <w:t xml:space="preserve">hivatalos tájékoztatása </w:t>
      </w:r>
      <w:r>
        <w:rPr>
          <w:sz w:val="22"/>
          <w:szCs w:val="22"/>
        </w:rPr>
        <w:t xml:space="preserve">szerint </w:t>
      </w:r>
      <w:r w:rsidRPr="00ED78C1">
        <w:rPr>
          <w:sz w:val="22"/>
          <w:szCs w:val="22"/>
        </w:rPr>
        <w:t xml:space="preserve">nem rendelkeznek </w:t>
      </w:r>
      <w:r w:rsidRPr="00ED78C1">
        <w:rPr>
          <w:sz w:val="22"/>
          <w:szCs w:val="22"/>
        </w:rPr>
        <w:lastRenderedPageBreak/>
        <w:t xml:space="preserve">az ingatlanhoz kapcsolódó csatorna bekötéssel. A talajterhelési díjból származó bevétel </w:t>
      </w:r>
      <w:r w:rsidRPr="00DE73E2">
        <w:rPr>
          <w:sz w:val="22"/>
          <w:szCs w:val="22"/>
        </w:rPr>
        <w:t>3</w:t>
      </w:r>
      <w:r>
        <w:rPr>
          <w:sz w:val="22"/>
          <w:szCs w:val="22"/>
        </w:rPr>
        <w:t>.</w:t>
      </w:r>
      <w:r w:rsidRPr="00DE73E2">
        <w:rPr>
          <w:sz w:val="22"/>
          <w:szCs w:val="22"/>
        </w:rPr>
        <w:t>806</w:t>
      </w:r>
      <w:r>
        <w:rPr>
          <w:sz w:val="22"/>
          <w:szCs w:val="22"/>
        </w:rPr>
        <w:t>.</w:t>
      </w:r>
      <w:r w:rsidRPr="00DE73E2">
        <w:rPr>
          <w:sz w:val="22"/>
          <w:szCs w:val="22"/>
        </w:rPr>
        <w:t>177</w:t>
      </w:r>
      <w:r w:rsidRPr="00AA0888">
        <w:rPr>
          <w:bCs/>
          <w:sz w:val="22"/>
          <w:szCs w:val="22"/>
        </w:rPr>
        <w:t>,-Ft</w:t>
      </w:r>
      <w:r w:rsidRPr="00AA0888">
        <w:rPr>
          <w:sz w:val="22"/>
          <w:szCs w:val="22"/>
        </w:rPr>
        <w:t xml:space="preserve"> volt.</w:t>
      </w:r>
      <w:r w:rsidRPr="00ED78C1">
        <w:rPr>
          <w:sz w:val="22"/>
          <w:szCs w:val="22"/>
        </w:rPr>
        <w:t xml:space="preserve"> </w:t>
      </w:r>
    </w:p>
    <w:p w:rsidR="0093327D" w:rsidRPr="005412A7" w:rsidRDefault="0093327D" w:rsidP="0093327D">
      <w:pPr>
        <w:overflowPunct/>
        <w:autoSpaceDE/>
        <w:autoSpaceDN/>
        <w:adjustRightInd/>
        <w:spacing w:line="360" w:lineRule="auto"/>
        <w:jc w:val="both"/>
        <w:textAlignment w:val="auto"/>
        <w:rPr>
          <w:sz w:val="22"/>
          <w:szCs w:val="22"/>
        </w:rPr>
      </w:pPr>
      <w:r>
        <w:rPr>
          <w:sz w:val="22"/>
          <w:szCs w:val="22"/>
        </w:rPr>
        <w:t xml:space="preserve">Az </w:t>
      </w:r>
      <w:r w:rsidRPr="004A6344">
        <w:rPr>
          <w:b/>
          <w:sz w:val="22"/>
          <w:szCs w:val="22"/>
        </w:rPr>
        <w:t>egyéb közhatalmi bevételek</w:t>
      </w:r>
      <w:r>
        <w:rPr>
          <w:sz w:val="22"/>
          <w:szCs w:val="22"/>
        </w:rPr>
        <w:t xml:space="preserve"> 585.645,-Ft-os teljesítéséből a fellebbezési illeték 500.000,-Ft, egyéb bevétel 200 Ft, a Magyarország 2023. évi központi költségvetéséről szóló 2022. évi XXV. törvény 42. §-a  alapján, települési önkormányzatokat megillető átengedett bevételek  jogcímen 85.645,-Ft-ot utalt a </w:t>
      </w:r>
      <w:r w:rsidRPr="00143B55">
        <w:rPr>
          <w:sz w:val="22"/>
          <w:szCs w:val="22"/>
        </w:rPr>
        <w:t>Pest Megyei Kormányhivatal</w:t>
      </w:r>
      <w:r>
        <w:rPr>
          <w:sz w:val="22"/>
          <w:szCs w:val="22"/>
        </w:rPr>
        <w:t xml:space="preserve">. </w:t>
      </w:r>
    </w:p>
    <w:p w:rsidR="0093327D" w:rsidRDefault="0093327D" w:rsidP="0093327D">
      <w:pPr>
        <w:numPr>
          <w:ilvl w:val="12"/>
          <w:numId w:val="0"/>
        </w:numPr>
        <w:overflowPunct/>
        <w:autoSpaceDE/>
        <w:autoSpaceDN/>
        <w:adjustRightInd/>
        <w:spacing w:line="360" w:lineRule="auto"/>
        <w:jc w:val="both"/>
        <w:textAlignment w:val="auto"/>
        <w:rPr>
          <w:sz w:val="22"/>
          <w:szCs w:val="22"/>
          <w:lang w:val="x-none" w:eastAsia="x-none"/>
        </w:rPr>
      </w:pPr>
    </w:p>
    <w:p w:rsidR="0093327D" w:rsidRPr="00ED78C1" w:rsidRDefault="0093327D" w:rsidP="0093327D">
      <w:pPr>
        <w:numPr>
          <w:ilvl w:val="12"/>
          <w:numId w:val="0"/>
        </w:numPr>
        <w:overflowPunct/>
        <w:autoSpaceDE/>
        <w:autoSpaceDN/>
        <w:adjustRightInd/>
        <w:spacing w:line="360" w:lineRule="auto"/>
        <w:jc w:val="both"/>
        <w:textAlignment w:val="auto"/>
        <w:rPr>
          <w:b/>
          <w:sz w:val="22"/>
          <w:szCs w:val="22"/>
        </w:rPr>
      </w:pPr>
      <w:r w:rsidRPr="00ED78C1">
        <w:rPr>
          <w:b/>
          <w:sz w:val="22"/>
          <w:szCs w:val="22"/>
        </w:rPr>
        <w:t xml:space="preserve">Működési bevételek </w:t>
      </w:r>
    </w:p>
    <w:p w:rsidR="0093327D" w:rsidRPr="00ED78C1" w:rsidRDefault="0093327D" w:rsidP="0093327D">
      <w:pPr>
        <w:numPr>
          <w:ilvl w:val="12"/>
          <w:numId w:val="0"/>
        </w:numPr>
        <w:overflowPunct/>
        <w:autoSpaceDE/>
        <w:autoSpaceDN/>
        <w:adjustRightInd/>
        <w:spacing w:line="360" w:lineRule="auto"/>
        <w:jc w:val="both"/>
        <w:textAlignment w:val="auto"/>
        <w:rPr>
          <w:sz w:val="22"/>
          <w:szCs w:val="22"/>
        </w:rPr>
      </w:pPr>
      <w:r w:rsidRPr="003F4B6D">
        <w:rPr>
          <w:sz w:val="22"/>
          <w:szCs w:val="22"/>
        </w:rPr>
        <w:t>A működési bevételekből</w:t>
      </w:r>
      <w:r w:rsidRPr="00ED78C1">
        <w:rPr>
          <w:sz w:val="22"/>
          <w:szCs w:val="22"/>
        </w:rPr>
        <w:t xml:space="preserve"> befolyt összeg </w:t>
      </w:r>
      <w:r>
        <w:rPr>
          <w:sz w:val="22"/>
          <w:szCs w:val="22"/>
        </w:rPr>
        <w:t>1.683.513.129</w:t>
      </w:r>
      <w:r w:rsidRPr="00ED78C1">
        <w:rPr>
          <w:sz w:val="22"/>
          <w:szCs w:val="22"/>
        </w:rPr>
        <w:t xml:space="preserve">,-Ft volt. </w:t>
      </w:r>
    </w:p>
    <w:p w:rsidR="0093327D" w:rsidRDefault="0093327D" w:rsidP="0093327D">
      <w:pPr>
        <w:overflowPunct/>
        <w:autoSpaceDE/>
        <w:autoSpaceDN/>
        <w:adjustRightInd/>
        <w:spacing w:line="360" w:lineRule="auto"/>
        <w:ind w:right="-2"/>
        <w:jc w:val="both"/>
        <w:textAlignment w:val="auto"/>
        <w:rPr>
          <w:sz w:val="22"/>
          <w:szCs w:val="22"/>
        </w:rPr>
      </w:pPr>
      <w:r w:rsidRPr="00ED78C1">
        <w:rPr>
          <w:sz w:val="22"/>
          <w:szCs w:val="22"/>
        </w:rPr>
        <w:t>Az intézmények 202</w:t>
      </w:r>
      <w:r>
        <w:rPr>
          <w:sz w:val="22"/>
          <w:szCs w:val="22"/>
        </w:rPr>
        <w:t>3</w:t>
      </w:r>
      <w:r w:rsidRPr="00ED78C1">
        <w:rPr>
          <w:sz w:val="22"/>
          <w:szCs w:val="22"/>
        </w:rPr>
        <w:t>.</w:t>
      </w:r>
      <w:r>
        <w:rPr>
          <w:sz w:val="22"/>
          <w:szCs w:val="22"/>
        </w:rPr>
        <w:t xml:space="preserve"> évben </w:t>
      </w:r>
      <w:r w:rsidRPr="00ED78C1">
        <w:rPr>
          <w:sz w:val="22"/>
          <w:szCs w:val="22"/>
        </w:rPr>
        <w:t xml:space="preserve"> </w:t>
      </w:r>
      <w:r>
        <w:rPr>
          <w:sz w:val="22"/>
          <w:szCs w:val="22"/>
        </w:rPr>
        <w:t>579.795.840</w:t>
      </w:r>
      <w:r w:rsidRPr="00ED78C1">
        <w:rPr>
          <w:sz w:val="22"/>
          <w:szCs w:val="22"/>
        </w:rPr>
        <w:t xml:space="preserve">,-Ft bevételt realizáltak, az Önkormányzat működési bevétele </w:t>
      </w:r>
      <w:r>
        <w:rPr>
          <w:sz w:val="22"/>
          <w:szCs w:val="22"/>
        </w:rPr>
        <w:t>1.103.717.289</w:t>
      </w:r>
      <w:r w:rsidRPr="00ED78C1">
        <w:rPr>
          <w:sz w:val="22"/>
          <w:szCs w:val="22"/>
        </w:rPr>
        <w:t xml:space="preserve">,-Ft volt. </w:t>
      </w:r>
    </w:p>
    <w:p w:rsidR="0093327D" w:rsidRDefault="0093327D" w:rsidP="0093327D">
      <w:pPr>
        <w:overflowPunct/>
        <w:autoSpaceDE/>
        <w:autoSpaceDN/>
        <w:adjustRightInd/>
        <w:spacing w:line="360" w:lineRule="auto"/>
        <w:ind w:right="-2"/>
        <w:jc w:val="both"/>
        <w:textAlignment w:val="auto"/>
        <w:rPr>
          <w:sz w:val="22"/>
          <w:szCs w:val="22"/>
        </w:rPr>
      </w:pPr>
    </w:p>
    <w:p w:rsidR="0093327D" w:rsidRDefault="0093327D" w:rsidP="0093327D">
      <w:pPr>
        <w:overflowPunct/>
        <w:autoSpaceDE/>
        <w:autoSpaceDN/>
        <w:adjustRightInd/>
        <w:spacing w:line="360" w:lineRule="auto"/>
        <w:ind w:right="-2"/>
        <w:jc w:val="both"/>
        <w:textAlignment w:val="auto"/>
        <w:rPr>
          <w:sz w:val="22"/>
          <w:szCs w:val="22"/>
        </w:rPr>
      </w:pPr>
      <w:r w:rsidRPr="00CA1B7A">
        <w:rPr>
          <w:b/>
          <w:sz w:val="22"/>
          <w:szCs w:val="22"/>
        </w:rPr>
        <w:t>Készletértékesítésbő</w:t>
      </w:r>
      <w:r>
        <w:rPr>
          <w:sz w:val="22"/>
          <w:szCs w:val="22"/>
        </w:rPr>
        <w:t>l az Önkormányzathoz 710.555,-Ft folyt be, könyvek, társasjátékok, matricák és egyéb ajándéktárgyak értékesítéséből.</w:t>
      </w:r>
    </w:p>
    <w:p w:rsidR="0093327D" w:rsidRPr="00F92A5B" w:rsidRDefault="0093327D" w:rsidP="0093327D">
      <w:pPr>
        <w:overflowPunct/>
        <w:autoSpaceDE/>
        <w:autoSpaceDN/>
        <w:adjustRightInd/>
        <w:spacing w:line="360" w:lineRule="auto"/>
        <w:ind w:right="-2"/>
        <w:jc w:val="both"/>
        <w:textAlignment w:val="auto"/>
        <w:rPr>
          <w:sz w:val="22"/>
          <w:szCs w:val="22"/>
        </w:rPr>
      </w:pPr>
      <w:r>
        <w:rPr>
          <w:sz w:val="22"/>
          <w:szCs w:val="22"/>
        </w:rPr>
        <w:t xml:space="preserve">A </w:t>
      </w:r>
      <w:r>
        <w:rPr>
          <w:b/>
          <w:sz w:val="22"/>
          <w:szCs w:val="22"/>
        </w:rPr>
        <w:t xml:space="preserve">szolgáltatásokból </w:t>
      </w:r>
      <w:r>
        <w:rPr>
          <w:sz w:val="22"/>
          <w:szCs w:val="22"/>
        </w:rPr>
        <w:t xml:space="preserve">26.533.459,-Ft bevételt könyvelhettünk le.  Az Önkormányzatnál 10.982.480,-Ft a teljesítés üdülőhasználati díjból. A Polgármesteri Hivatal 3.488.497,-Ft bevételt realizált esküvői szolgáltatásokból. </w:t>
      </w:r>
      <w:r w:rsidRPr="00BF1018">
        <w:rPr>
          <w:sz w:val="22"/>
          <w:szCs w:val="22"/>
        </w:rPr>
        <w:t xml:space="preserve">A Dunakeszi Óvodai és Humán Szolgáltató Központ és Könyvtár bevétele </w:t>
      </w:r>
      <w:r>
        <w:rPr>
          <w:sz w:val="22"/>
          <w:szCs w:val="22"/>
        </w:rPr>
        <w:t>8.074.482</w:t>
      </w:r>
      <w:r w:rsidRPr="00BF1018">
        <w:rPr>
          <w:sz w:val="22"/>
          <w:szCs w:val="22"/>
        </w:rPr>
        <w:t>,-Ft a napközis tábor eszközhasználati díjából, könyvtár</w:t>
      </w:r>
      <w:r>
        <w:rPr>
          <w:sz w:val="22"/>
          <w:szCs w:val="22"/>
        </w:rPr>
        <w:t>i beiratkozási díjakból, időszakos gyermekfelügyeletből,  költségek</w:t>
      </w:r>
      <w:r w:rsidRPr="00BF1018">
        <w:rPr>
          <w:sz w:val="22"/>
          <w:szCs w:val="22"/>
        </w:rPr>
        <w:t xml:space="preserve"> megtérítéséből. A Városi Sportigazgatósághoz táborszervezési díjból </w:t>
      </w:r>
      <w:r>
        <w:rPr>
          <w:sz w:val="22"/>
          <w:szCs w:val="22"/>
        </w:rPr>
        <w:t>3.855.500</w:t>
      </w:r>
      <w:r w:rsidRPr="00BF1018">
        <w:rPr>
          <w:sz w:val="22"/>
          <w:szCs w:val="22"/>
        </w:rPr>
        <w:t xml:space="preserve">,-Ft bevétel érkezett. A Révész István Helytörténeti Gyűjtemény bevétele </w:t>
      </w:r>
      <w:r>
        <w:rPr>
          <w:sz w:val="22"/>
          <w:szCs w:val="22"/>
        </w:rPr>
        <w:t>132.500</w:t>
      </w:r>
      <w:r w:rsidRPr="00BF1018">
        <w:rPr>
          <w:sz w:val="22"/>
          <w:szCs w:val="22"/>
        </w:rPr>
        <w:t>,-Ft tárlatvezetés</w:t>
      </w:r>
      <w:r>
        <w:rPr>
          <w:sz w:val="22"/>
          <w:szCs w:val="22"/>
        </w:rPr>
        <w:t>ek</w:t>
      </w:r>
      <w:r w:rsidRPr="00BF1018">
        <w:rPr>
          <w:sz w:val="22"/>
          <w:szCs w:val="22"/>
        </w:rPr>
        <w:t>ből</w:t>
      </w:r>
      <w:r>
        <w:rPr>
          <w:sz w:val="22"/>
          <w:szCs w:val="22"/>
        </w:rPr>
        <w:t>, belépő díjakból</w:t>
      </w:r>
      <w:r w:rsidRPr="00BF1018">
        <w:rPr>
          <w:sz w:val="22"/>
          <w:szCs w:val="22"/>
        </w:rPr>
        <w:t>.</w:t>
      </w:r>
    </w:p>
    <w:p w:rsidR="0093327D" w:rsidRPr="00ED78C1" w:rsidRDefault="0093327D" w:rsidP="0093327D">
      <w:pPr>
        <w:overflowPunct/>
        <w:autoSpaceDE/>
        <w:autoSpaceDN/>
        <w:adjustRightInd/>
        <w:spacing w:line="360" w:lineRule="auto"/>
        <w:jc w:val="both"/>
        <w:textAlignment w:val="auto"/>
        <w:rPr>
          <w:sz w:val="22"/>
          <w:szCs w:val="22"/>
        </w:rPr>
      </w:pPr>
      <w:r w:rsidRPr="0082772D">
        <w:rPr>
          <w:b/>
          <w:sz w:val="22"/>
          <w:szCs w:val="22"/>
        </w:rPr>
        <w:t>Lakásbérleti díjakból</w:t>
      </w:r>
      <w:r>
        <w:rPr>
          <w:sz w:val="22"/>
          <w:szCs w:val="22"/>
        </w:rPr>
        <w:t xml:space="preserve">, illetve </w:t>
      </w:r>
      <w:r w:rsidRPr="00ED78C1">
        <w:rPr>
          <w:sz w:val="22"/>
          <w:szCs w:val="22"/>
        </w:rPr>
        <w:t>a vonatkozó továbbszámlázott közüzemi költségek</w:t>
      </w:r>
      <w:r>
        <w:rPr>
          <w:sz w:val="22"/>
          <w:szCs w:val="22"/>
        </w:rPr>
        <w:t>ből</w:t>
      </w:r>
      <w:r w:rsidRPr="00ED78C1">
        <w:rPr>
          <w:sz w:val="22"/>
          <w:szCs w:val="22"/>
        </w:rPr>
        <w:t xml:space="preserve"> együttesen </w:t>
      </w:r>
      <w:r>
        <w:rPr>
          <w:sz w:val="22"/>
          <w:szCs w:val="22"/>
        </w:rPr>
        <w:t xml:space="preserve"> 16.977.409,-Ft  bevétel érkezett az Önkormányzathoz.</w:t>
      </w:r>
    </w:p>
    <w:p w:rsidR="0093327D" w:rsidRDefault="0093327D" w:rsidP="0093327D">
      <w:pPr>
        <w:overflowPunct/>
        <w:autoSpaceDE/>
        <w:autoSpaceDN/>
        <w:adjustRightInd/>
        <w:spacing w:line="360" w:lineRule="auto"/>
        <w:ind w:right="-2"/>
        <w:jc w:val="both"/>
        <w:textAlignment w:val="auto"/>
        <w:rPr>
          <w:sz w:val="22"/>
          <w:szCs w:val="22"/>
        </w:rPr>
      </w:pPr>
      <w:r>
        <w:rPr>
          <w:sz w:val="22"/>
          <w:szCs w:val="22"/>
        </w:rPr>
        <w:t xml:space="preserve">Az </w:t>
      </w:r>
      <w:r w:rsidRPr="001147DC">
        <w:rPr>
          <w:b/>
          <w:sz w:val="22"/>
          <w:szCs w:val="22"/>
        </w:rPr>
        <w:t>egyéb önkormányzati vagyon bérbeadásából</w:t>
      </w:r>
      <w:r>
        <w:rPr>
          <w:sz w:val="22"/>
          <w:szCs w:val="22"/>
        </w:rPr>
        <w:t xml:space="preserve"> 50.982.523,-Ft bevételt könyvelhettünk le az alábbiak szerint: k</w:t>
      </w:r>
      <w:r w:rsidRPr="00ED78C1">
        <w:rPr>
          <w:sz w:val="22"/>
          <w:szCs w:val="22"/>
        </w:rPr>
        <w:t xml:space="preserve">özterületen kijelölt parkoló területbérleti díj bevétel </w:t>
      </w:r>
      <w:r>
        <w:rPr>
          <w:sz w:val="22"/>
          <w:szCs w:val="22"/>
        </w:rPr>
        <w:t>18.434.402,-Ft, közterület foglalási díj 6.308.901,-Ft, helyiségbérleti díj 2.705.532,-Ft, területbérlet, egyéb bérlet 23.533.688,-Ft.</w:t>
      </w:r>
    </w:p>
    <w:p w:rsidR="0093327D" w:rsidRDefault="0093327D" w:rsidP="0093327D">
      <w:pPr>
        <w:overflowPunct/>
        <w:autoSpaceDE/>
        <w:autoSpaceDN/>
        <w:adjustRightInd/>
        <w:spacing w:line="360" w:lineRule="auto"/>
        <w:ind w:right="-2"/>
        <w:jc w:val="both"/>
        <w:textAlignment w:val="auto"/>
        <w:rPr>
          <w:sz w:val="22"/>
          <w:szCs w:val="22"/>
        </w:rPr>
      </w:pPr>
      <w:r>
        <w:rPr>
          <w:sz w:val="22"/>
          <w:szCs w:val="22"/>
        </w:rPr>
        <w:t xml:space="preserve">A </w:t>
      </w:r>
      <w:r w:rsidRPr="00FA44CB">
        <w:rPr>
          <w:b/>
          <w:sz w:val="22"/>
          <w:szCs w:val="22"/>
        </w:rPr>
        <w:t>közvetített szolgáltatásokból</w:t>
      </w:r>
      <w:r>
        <w:rPr>
          <w:sz w:val="22"/>
          <w:szCs w:val="22"/>
        </w:rPr>
        <w:t xml:space="preserve"> év végéig 1.675.906,-Ft folyt be, ebből az Önkormányzat bevétele 734.336,-Ft, a Polgármesteri Hivatal bevétele 941.570,-Ft volt telefondíjak, internetdíjak, egyéb költségek </w:t>
      </w:r>
      <w:r w:rsidRPr="00CB6FC6">
        <w:rPr>
          <w:sz w:val="22"/>
          <w:szCs w:val="22"/>
        </w:rPr>
        <w:t>továbbszámlázásából.</w:t>
      </w:r>
    </w:p>
    <w:p w:rsidR="0093327D" w:rsidRDefault="0093327D" w:rsidP="0093327D">
      <w:pPr>
        <w:overflowPunct/>
        <w:autoSpaceDE/>
        <w:autoSpaceDN/>
        <w:adjustRightInd/>
        <w:spacing w:line="360" w:lineRule="auto"/>
        <w:ind w:right="-2"/>
        <w:jc w:val="both"/>
        <w:textAlignment w:val="auto"/>
        <w:rPr>
          <w:sz w:val="22"/>
          <w:szCs w:val="22"/>
        </w:rPr>
      </w:pPr>
      <w:r w:rsidRPr="00ED78C1">
        <w:rPr>
          <w:sz w:val="22"/>
          <w:szCs w:val="22"/>
        </w:rPr>
        <w:t xml:space="preserve">Az intézményeknél az </w:t>
      </w:r>
      <w:r w:rsidRPr="002456FE">
        <w:rPr>
          <w:b/>
          <w:sz w:val="22"/>
          <w:szCs w:val="22"/>
        </w:rPr>
        <w:t>étkezési térítési díj</w:t>
      </w:r>
      <w:r w:rsidRPr="00ED78C1">
        <w:rPr>
          <w:sz w:val="22"/>
          <w:szCs w:val="22"/>
        </w:rPr>
        <w:t xml:space="preserve"> összege </w:t>
      </w:r>
      <w:r>
        <w:rPr>
          <w:sz w:val="22"/>
          <w:szCs w:val="22"/>
        </w:rPr>
        <w:t>368.992.682</w:t>
      </w:r>
      <w:r w:rsidRPr="00ED78C1">
        <w:rPr>
          <w:sz w:val="22"/>
          <w:szCs w:val="22"/>
        </w:rPr>
        <w:t xml:space="preserve">,-Ft volt, </w:t>
      </w:r>
      <w:r>
        <w:rPr>
          <w:sz w:val="22"/>
          <w:szCs w:val="22"/>
        </w:rPr>
        <w:t>a tervezett előirányzathoz viszonyítva a teljesítés 96 %</w:t>
      </w:r>
      <w:r w:rsidRPr="00ED78C1">
        <w:rPr>
          <w:sz w:val="22"/>
          <w:szCs w:val="22"/>
        </w:rPr>
        <w:t xml:space="preserve"> </w:t>
      </w:r>
      <w:r>
        <w:rPr>
          <w:sz w:val="22"/>
          <w:szCs w:val="22"/>
        </w:rPr>
        <w:t>.</w:t>
      </w:r>
    </w:p>
    <w:p w:rsidR="0093327D" w:rsidRDefault="0093327D" w:rsidP="0093327D">
      <w:pPr>
        <w:overflowPunct/>
        <w:autoSpaceDE/>
        <w:autoSpaceDN/>
        <w:adjustRightInd/>
        <w:spacing w:line="360" w:lineRule="auto"/>
        <w:ind w:right="-2"/>
        <w:jc w:val="both"/>
        <w:textAlignment w:val="auto"/>
        <w:rPr>
          <w:sz w:val="22"/>
          <w:szCs w:val="22"/>
        </w:rPr>
      </w:pPr>
      <w:r>
        <w:rPr>
          <w:sz w:val="22"/>
          <w:szCs w:val="22"/>
        </w:rPr>
        <w:t xml:space="preserve">A </w:t>
      </w:r>
      <w:r w:rsidRPr="008E02F2">
        <w:rPr>
          <w:b/>
          <w:sz w:val="22"/>
          <w:szCs w:val="22"/>
        </w:rPr>
        <w:t>kiszámlázott ÁFA</w:t>
      </w:r>
      <w:r>
        <w:rPr>
          <w:sz w:val="22"/>
          <w:szCs w:val="22"/>
        </w:rPr>
        <w:t xml:space="preserve"> teljesítése 121.101.408,-Ft, ebből 100.827.553,-Ft az intézményeknél, 20.273.855,-Ft az Önkormányzatnál jelenik meg. A teljesítés arányos az ÁFA köteles bevételi jogcímeknél jelentkező teljesítéssel. </w:t>
      </w:r>
    </w:p>
    <w:p w:rsidR="0093327D" w:rsidRPr="00ED78C1" w:rsidRDefault="0093327D" w:rsidP="0093327D">
      <w:pPr>
        <w:overflowPunct/>
        <w:autoSpaceDE/>
        <w:autoSpaceDN/>
        <w:adjustRightInd/>
        <w:spacing w:line="360" w:lineRule="auto"/>
        <w:ind w:right="-2"/>
        <w:jc w:val="both"/>
        <w:textAlignment w:val="auto"/>
        <w:rPr>
          <w:sz w:val="22"/>
          <w:szCs w:val="22"/>
        </w:rPr>
      </w:pPr>
      <w:r w:rsidRPr="00074E84">
        <w:rPr>
          <w:b/>
          <w:sz w:val="22"/>
          <w:szCs w:val="22"/>
        </w:rPr>
        <w:t>Általános forgalmi adó visszatérüléséből</w:t>
      </w:r>
      <w:r>
        <w:rPr>
          <w:sz w:val="22"/>
          <w:szCs w:val="22"/>
        </w:rPr>
        <w:t xml:space="preserve"> 76.749.000,-Ft bevétel származott. A DÓHSZK az étkeztetési feladathoz kapcsolódóan jogosult ÁFA visszatérülésre. </w:t>
      </w:r>
    </w:p>
    <w:p w:rsidR="0093327D" w:rsidRDefault="0093327D" w:rsidP="0093327D">
      <w:pPr>
        <w:overflowPunct/>
        <w:autoSpaceDE/>
        <w:autoSpaceDN/>
        <w:adjustRightInd/>
        <w:spacing w:line="360" w:lineRule="auto"/>
        <w:ind w:right="-2"/>
        <w:jc w:val="both"/>
        <w:textAlignment w:val="auto"/>
        <w:rPr>
          <w:sz w:val="22"/>
          <w:szCs w:val="22"/>
        </w:rPr>
      </w:pPr>
      <w:r w:rsidRPr="005349CF">
        <w:rPr>
          <w:b/>
          <w:sz w:val="22"/>
          <w:szCs w:val="22"/>
        </w:rPr>
        <w:lastRenderedPageBreak/>
        <w:t>Kamatbevételekből</w:t>
      </w:r>
      <w:r w:rsidRPr="005349CF">
        <w:rPr>
          <w:sz w:val="22"/>
          <w:szCs w:val="22"/>
        </w:rPr>
        <w:t xml:space="preserve"> </w:t>
      </w:r>
      <w:r>
        <w:rPr>
          <w:sz w:val="22"/>
          <w:szCs w:val="22"/>
        </w:rPr>
        <w:t>1.012.490.753</w:t>
      </w:r>
      <w:r w:rsidRPr="005349CF">
        <w:rPr>
          <w:sz w:val="22"/>
          <w:szCs w:val="22"/>
        </w:rPr>
        <w:t xml:space="preserve">,-Ft-ot realizáltunk, az intézményeknél </w:t>
      </w:r>
      <w:r>
        <w:rPr>
          <w:sz w:val="22"/>
          <w:szCs w:val="22"/>
        </w:rPr>
        <w:t>15.242.278</w:t>
      </w:r>
      <w:r w:rsidRPr="005349CF">
        <w:rPr>
          <w:sz w:val="22"/>
          <w:szCs w:val="22"/>
        </w:rPr>
        <w:t xml:space="preserve">,-Ft a teljesítés. Az Önkormányzat bevétele </w:t>
      </w:r>
      <w:r>
        <w:rPr>
          <w:sz w:val="22"/>
          <w:szCs w:val="22"/>
        </w:rPr>
        <w:t>997.248.475,-Ft folyószámlakamatból.</w:t>
      </w:r>
    </w:p>
    <w:p w:rsidR="0093327D" w:rsidRPr="005349CF" w:rsidRDefault="0093327D" w:rsidP="0093327D">
      <w:pPr>
        <w:overflowPunct/>
        <w:autoSpaceDE/>
        <w:autoSpaceDN/>
        <w:adjustRightInd/>
        <w:spacing w:line="360" w:lineRule="auto"/>
        <w:ind w:right="-2"/>
        <w:jc w:val="both"/>
        <w:textAlignment w:val="auto"/>
        <w:rPr>
          <w:sz w:val="22"/>
          <w:szCs w:val="22"/>
        </w:rPr>
      </w:pPr>
      <w:r w:rsidRPr="009443B8">
        <w:rPr>
          <w:b/>
          <w:sz w:val="22"/>
          <w:szCs w:val="22"/>
        </w:rPr>
        <w:t>Biztosító által fizetett kártérítés</w:t>
      </w:r>
      <w:r>
        <w:rPr>
          <w:sz w:val="22"/>
          <w:szCs w:val="22"/>
        </w:rPr>
        <w:t xml:space="preserve"> címen 757.700,-Ft bevétel érkezett az Önkormányzathoz.</w:t>
      </w:r>
    </w:p>
    <w:p w:rsidR="0093327D" w:rsidRDefault="0093327D" w:rsidP="0093327D">
      <w:pPr>
        <w:overflowPunct/>
        <w:autoSpaceDE/>
        <w:autoSpaceDN/>
        <w:adjustRightInd/>
        <w:spacing w:line="360" w:lineRule="auto"/>
        <w:ind w:right="-2"/>
        <w:jc w:val="both"/>
        <w:textAlignment w:val="auto"/>
        <w:rPr>
          <w:sz w:val="22"/>
          <w:szCs w:val="22"/>
        </w:rPr>
      </w:pPr>
      <w:r w:rsidRPr="00BA745E">
        <w:rPr>
          <w:sz w:val="22"/>
          <w:szCs w:val="22"/>
        </w:rPr>
        <w:t>Az</w:t>
      </w:r>
      <w:r>
        <w:rPr>
          <w:b/>
          <w:sz w:val="22"/>
          <w:szCs w:val="22"/>
        </w:rPr>
        <w:t xml:space="preserve"> e</w:t>
      </w:r>
      <w:r w:rsidRPr="00BA745E">
        <w:rPr>
          <w:b/>
          <w:sz w:val="22"/>
          <w:szCs w:val="22"/>
        </w:rPr>
        <w:t>gyéb működési</w:t>
      </w:r>
      <w:r>
        <w:rPr>
          <w:sz w:val="22"/>
          <w:szCs w:val="22"/>
        </w:rPr>
        <w:t xml:space="preserve"> bevételek teljesítése</w:t>
      </w:r>
      <w:r w:rsidRPr="008473DB">
        <w:rPr>
          <w:sz w:val="22"/>
          <w:szCs w:val="22"/>
        </w:rPr>
        <w:t xml:space="preserve"> </w:t>
      </w:r>
      <w:r>
        <w:rPr>
          <w:sz w:val="22"/>
          <w:szCs w:val="22"/>
        </w:rPr>
        <w:t xml:space="preserve">6.541.734,-Ft. </w:t>
      </w:r>
      <w:r w:rsidRPr="008473DB">
        <w:rPr>
          <w:sz w:val="22"/>
          <w:szCs w:val="22"/>
        </w:rPr>
        <w:t xml:space="preserve"> Itt jelennek meg a költségek visszatérülései (pl. végrehajtási költségek, perköltségek</w:t>
      </w:r>
      <w:r>
        <w:rPr>
          <w:sz w:val="22"/>
          <w:szCs w:val="22"/>
        </w:rPr>
        <w:t xml:space="preserve">, közüzemi költségek), a kártérítések, valamint minden olyan bevétel, amely más jogcímen nem számolható el. A Polgármesteri Hivatal bevétele 1.406.199,-Ft költségek visszatérítéséből, fénymásolási díjból, pénztári kerekítési különbözetekből.  A költségek visszatérítéséből a legnagyobb összeg a  Szent István utca 19.sz. volt </w:t>
      </w:r>
      <w:r w:rsidRPr="001657BA">
        <w:rPr>
          <w:sz w:val="22"/>
          <w:szCs w:val="22"/>
        </w:rPr>
        <w:t>házasságkötő gázdíj visszatérítés</w:t>
      </w:r>
      <w:r>
        <w:rPr>
          <w:sz w:val="22"/>
          <w:szCs w:val="22"/>
        </w:rPr>
        <w:t xml:space="preserve"> </w:t>
      </w:r>
      <w:r w:rsidRPr="001657BA">
        <w:rPr>
          <w:sz w:val="22"/>
          <w:szCs w:val="22"/>
        </w:rPr>
        <w:t>1</w:t>
      </w:r>
      <w:r>
        <w:rPr>
          <w:sz w:val="22"/>
          <w:szCs w:val="22"/>
        </w:rPr>
        <w:t>.</w:t>
      </w:r>
      <w:r w:rsidRPr="001657BA">
        <w:rPr>
          <w:sz w:val="22"/>
          <w:szCs w:val="22"/>
        </w:rPr>
        <w:t>339</w:t>
      </w:r>
      <w:r>
        <w:rPr>
          <w:sz w:val="22"/>
          <w:szCs w:val="22"/>
        </w:rPr>
        <w:t>.</w:t>
      </w:r>
      <w:r w:rsidRPr="001657BA">
        <w:rPr>
          <w:sz w:val="22"/>
          <w:szCs w:val="22"/>
        </w:rPr>
        <w:t>525</w:t>
      </w:r>
      <w:r>
        <w:rPr>
          <w:sz w:val="22"/>
          <w:szCs w:val="22"/>
        </w:rPr>
        <w:t xml:space="preserve">,-Ftz-os összege volt. A DÓHSZK bevétele 78.497,-Ft, kerekítésből, sütőolaj gyűjtésből. A Városi Sportigazgatóság teljesítése 3.365,-Ft a </w:t>
      </w:r>
      <w:r w:rsidRPr="00407170">
        <w:rPr>
          <w:sz w:val="22"/>
          <w:szCs w:val="22"/>
        </w:rPr>
        <w:t>Révész István Helytörténeti Gyűjtemény</w:t>
      </w:r>
      <w:r>
        <w:rPr>
          <w:sz w:val="22"/>
          <w:szCs w:val="22"/>
        </w:rPr>
        <w:t xml:space="preserve"> bevétele 3.717,-Ft volt kerekítési különbözetből. Az Önkormányzatnál 5.049.956,-Ft a teljesítés. Közüzemi költségek, egyéb költségek visszatérítéséből 4.089.701,-Ft bevétel érkezett. Fapótlás pénzbeli megváltására 330.600,-Ft-ot fizettek be. A használati díjak, a Dunakeszi kártya kiváltásának díja, a kerekítési különbözet együttes összege 629.655,-Ft volt. </w:t>
      </w:r>
    </w:p>
    <w:p w:rsidR="0093327D" w:rsidRPr="00ED78C1" w:rsidRDefault="0093327D" w:rsidP="0093327D">
      <w:pPr>
        <w:overflowPunct/>
        <w:autoSpaceDE/>
        <w:autoSpaceDN/>
        <w:adjustRightInd/>
        <w:spacing w:line="360" w:lineRule="auto"/>
        <w:ind w:right="-2"/>
        <w:jc w:val="both"/>
        <w:textAlignment w:val="auto"/>
        <w:rPr>
          <w:sz w:val="22"/>
          <w:szCs w:val="22"/>
        </w:rPr>
      </w:pPr>
    </w:p>
    <w:p w:rsidR="0093327D" w:rsidRDefault="0093327D" w:rsidP="0093327D">
      <w:pPr>
        <w:overflowPunct/>
        <w:autoSpaceDE/>
        <w:autoSpaceDN/>
        <w:adjustRightInd/>
        <w:jc w:val="both"/>
        <w:textAlignment w:val="auto"/>
        <w:rPr>
          <w:b/>
          <w:sz w:val="22"/>
          <w:szCs w:val="22"/>
        </w:rPr>
      </w:pPr>
      <w:r w:rsidRPr="001876B1">
        <w:rPr>
          <w:b/>
          <w:sz w:val="22"/>
          <w:szCs w:val="22"/>
        </w:rPr>
        <w:t>Felhalmozási bevételek</w:t>
      </w:r>
    </w:p>
    <w:p w:rsidR="0093327D" w:rsidRDefault="0093327D" w:rsidP="0093327D">
      <w:pPr>
        <w:overflowPunct/>
        <w:autoSpaceDE/>
        <w:autoSpaceDN/>
        <w:adjustRightInd/>
        <w:jc w:val="both"/>
        <w:textAlignment w:val="auto"/>
        <w:rPr>
          <w:b/>
          <w:sz w:val="22"/>
          <w:szCs w:val="22"/>
        </w:rPr>
      </w:pPr>
    </w:p>
    <w:p w:rsidR="0093327D" w:rsidRPr="00656D98" w:rsidRDefault="0093327D" w:rsidP="0093327D">
      <w:pPr>
        <w:overflowPunct/>
        <w:autoSpaceDE/>
        <w:autoSpaceDN/>
        <w:adjustRightInd/>
        <w:jc w:val="both"/>
        <w:textAlignment w:val="auto"/>
        <w:rPr>
          <w:b/>
          <w:sz w:val="22"/>
          <w:szCs w:val="22"/>
        </w:rPr>
      </w:pPr>
      <w:r w:rsidRPr="001876B1">
        <w:rPr>
          <w:sz w:val="22"/>
          <w:szCs w:val="22"/>
        </w:rPr>
        <w:t xml:space="preserve">A felhalmozási bevételek teljesítése </w:t>
      </w:r>
      <w:r>
        <w:rPr>
          <w:sz w:val="22"/>
          <w:szCs w:val="22"/>
        </w:rPr>
        <w:t>814.369.207</w:t>
      </w:r>
      <w:r w:rsidRPr="001876B1">
        <w:rPr>
          <w:sz w:val="22"/>
          <w:szCs w:val="22"/>
        </w:rPr>
        <w:t>,-Ft.</w:t>
      </w:r>
    </w:p>
    <w:p w:rsidR="0093327D" w:rsidRDefault="0093327D" w:rsidP="0093327D">
      <w:pPr>
        <w:pStyle w:val="NormlWeb"/>
        <w:tabs>
          <w:tab w:val="left" w:pos="1005"/>
        </w:tabs>
        <w:spacing w:after="0"/>
        <w:jc w:val="both"/>
        <w:rPr>
          <w:sz w:val="22"/>
          <w:szCs w:val="22"/>
        </w:rPr>
      </w:pPr>
    </w:p>
    <w:p w:rsidR="0093327D" w:rsidRPr="00FF4733" w:rsidRDefault="0093327D" w:rsidP="0093327D">
      <w:pPr>
        <w:pStyle w:val="NormlWeb"/>
        <w:tabs>
          <w:tab w:val="left" w:pos="1005"/>
        </w:tabs>
        <w:spacing w:after="0" w:line="360" w:lineRule="auto"/>
        <w:jc w:val="both"/>
        <w:rPr>
          <w:color w:val="000000"/>
          <w:sz w:val="22"/>
          <w:szCs w:val="22"/>
        </w:rPr>
      </w:pPr>
      <w:r w:rsidRPr="001876B1">
        <w:rPr>
          <w:sz w:val="22"/>
          <w:szCs w:val="22"/>
        </w:rPr>
        <w:t xml:space="preserve">A </w:t>
      </w:r>
      <w:r w:rsidRPr="001876B1">
        <w:rPr>
          <w:b/>
          <w:sz w:val="22"/>
          <w:szCs w:val="22"/>
        </w:rPr>
        <w:t>felhalmozási célú önkormányzati támogatások</w:t>
      </w:r>
      <w:r w:rsidRPr="001876B1">
        <w:rPr>
          <w:sz w:val="22"/>
          <w:szCs w:val="22"/>
        </w:rPr>
        <w:t xml:space="preserve"> teljesítése</w:t>
      </w:r>
      <w:r w:rsidRPr="00ED78C1">
        <w:rPr>
          <w:sz w:val="22"/>
          <w:szCs w:val="22"/>
        </w:rPr>
        <w:t xml:space="preserve"> </w:t>
      </w:r>
      <w:r>
        <w:rPr>
          <w:sz w:val="22"/>
          <w:szCs w:val="22"/>
        </w:rPr>
        <w:t xml:space="preserve">15.912.839,-Ft. A  Magyar Államkincstár 12.720.350,-Ft-ot utalt át a 2020. év augusztusi viharkár költségeinek enyhítésére, 3.192.489,-Ft-ot a  </w:t>
      </w:r>
      <w:r w:rsidRPr="00FF4733">
        <w:rPr>
          <w:color w:val="000000"/>
          <w:sz w:val="22"/>
          <w:szCs w:val="22"/>
        </w:rPr>
        <w:t>2022. június hónapban bekövetkezett nagy mennyiségű csapadék okozta károk helyreállítására</w:t>
      </w:r>
      <w:r>
        <w:rPr>
          <w:sz w:val="22"/>
          <w:szCs w:val="22"/>
        </w:rPr>
        <w:t xml:space="preserve"> vis </w:t>
      </w:r>
      <w:r w:rsidRPr="00322995">
        <w:rPr>
          <w:sz w:val="22"/>
          <w:szCs w:val="22"/>
        </w:rPr>
        <w:t>maior támogatásként.</w:t>
      </w:r>
      <w:r>
        <w:rPr>
          <w:sz w:val="22"/>
          <w:szCs w:val="22"/>
        </w:rPr>
        <w:t xml:space="preserve"> </w:t>
      </w:r>
    </w:p>
    <w:p w:rsidR="0093327D" w:rsidRDefault="0093327D" w:rsidP="0093327D">
      <w:pPr>
        <w:spacing w:line="360" w:lineRule="auto"/>
        <w:jc w:val="both"/>
        <w:outlineLvl w:val="1"/>
        <w:rPr>
          <w:color w:val="000000"/>
          <w:sz w:val="22"/>
          <w:szCs w:val="22"/>
        </w:rPr>
      </w:pPr>
      <w:r w:rsidRPr="00322995">
        <w:rPr>
          <w:b/>
          <w:sz w:val="22"/>
          <w:szCs w:val="22"/>
        </w:rPr>
        <w:t>Államháztartáson belülről</w:t>
      </w:r>
      <w:r>
        <w:rPr>
          <w:sz w:val="22"/>
          <w:szCs w:val="22"/>
        </w:rPr>
        <w:t xml:space="preserve"> 385.955.368,-Ft </w:t>
      </w:r>
      <w:r w:rsidRPr="00322995">
        <w:rPr>
          <w:b/>
          <w:sz w:val="22"/>
          <w:szCs w:val="22"/>
        </w:rPr>
        <w:t>felhalmozási célú támogatásban</w:t>
      </w:r>
      <w:r>
        <w:rPr>
          <w:sz w:val="22"/>
          <w:szCs w:val="22"/>
        </w:rPr>
        <w:t xml:space="preserve"> részesültünk, ebből </w:t>
      </w:r>
      <w:r w:rsidRPr="00393D60">
        <w:rPr>
          <w:sz w:val="22"/>
          <w:szCs w:val="22"/>
        </w:rPr>
        <w:t>279</w:t>
      </w:r>
      <w:r>
        <w:rPr>
          <w:sz w:val="22"/>
          <w:szCs w:val="22"/>
        </w:rPr>
        <w:t>.</w:t>
      </w:r>
      <w:r w:rsidRPr="00393D60">
        <w:rPr>
          <w:sz w:val="22"/>
          <w:szCs w:val="22"/>
        </w:rPr>
        <w:t>543</w:t>
      </w:r>
      <w:r>
        <w:rPr>
          <w:sz w:val="22"/>
          <w:szCs w:val="22"/>
        </w:rPr>
        <w:t>.</w:t>
      </w:r>
      <w:r w:rsidRPr="00393D60">
        <w:rPr>
          <w:sz w:val="22"/>
          <w:szCs w:val="22"/>
        </w:rPr>
        <w:t>360</w:t>
      </w:r>
      <w:r>
        <w:rPr>
          <w:sz w:val="22"/>
          <w:szCs w:val="22"/>
        </w:rPr>
        <w:t xml:space="preserve">,- Ft a </w:t>
      </w:r>
      <w:r w:rsidRPr="00393D60">
        <w:rPr>
          <w:color w:val="000000"/>
          <w:sz w:val="22"/>
          <w:szCs w:val="22"/>
        </w:rPr>
        <w:t xml:space="preserve">VEKOP-6.1.1-21-2021-00003 azonosító számú, Napsugár Bölcsőde bővítésére kapott pályázati támogatás. </w:t>
      </w:r>
      <w:r>
        <w:rPr>
          <w:color w:val="000000"/>
          <w:sz w:val="22"/>
          <w:szCs w:val="22"/>
        </w:rPr>
        <w:t>Pest Vármegye</w:t>
      </w:r>
      <w:r w:rsidRPr="00393D60">
        <w:rPr>
          <w:color w:val="000000"/>
          <w:sz w:val="22"/>
          <w:szCs w:val="22"/>
        </w:rPr>
        <w:t xml:space="preserve"> Önkormányza</w:t>
      </w:r>
      <w:r>
        <w:rPr>
          <w:color w:val="000000"/>
          <w:sz w:val="22"/>
          <w:szCs w:val="22"/>
        </w:rPr>
        <w:t>ta több célra nyújtott támogatást 2023. évben.  A</w:t>
      </w:r>
      <w:r w:rsidRPr="00393D60">
        <w:rPr>
          <w:color w:val="000000"/>
          <w:sz w:val="22"/>
          <w:szCs w:val="22"/>
        </w:rPr>
        <w:t xml:space="preserve"> Radnóti Miklós Gimnázium torn</w:t>
      </w:r>
      <w:r>
        <w:rPr>
          <w:color w:val="000000"/>
          <w:sz w:val="22"/>
          <w:szCs w:val="22"/>
        </w:rPr>
        <w:t xml:space="preserve">acsarnokának eszközbeszerzését 26.400.000,-Ft-tal támogatta, ebből 24.143.539,-Ft felhalmozási célt szolgált. A </w:t>
      </w:r>
      <w:r w:rsidRPr="000A72D7">
        <w:rPr>
          <w:color w:val="000000"/>
          <w:sz w:val="22"/>
          <w:szCs w:val="22"/>
        </w:rPr>
        <w:t>Verseny utca 14. Ifjúsá</w:t>
      </w:r>
      <w:r>
        <w:rPr>
          <w:color w:val="000000"/>
          <w:sz w:val="22"/>
          <w:szCs w:val="22"/>
        </w:rPr>
        <w:t>gi Ház megvalósításának I. ütemére 61.901.008,-Ft-os támogatást nyújtott, melyből 37.951.500,-Ft a felhalmozási célú támogatások között jelenik meg. A Barátság útja 2. szám előtti területen csapadékvíz elvezetéssel ellátott parkolók kialakítására, valamint a parkoló és a buszmegálló közötti szakaszon járda építésére 44.316.969,-Ft-os támogatás érkezett.</w:t>
      </w:r>
    </w:p>
    <w:p w:rsidR="0093327D" w:rsidRDefault="0093327D" w:rsidP="0093327D">
      <w:pPr>
        <w:spacing w:line="360" w:lineRule="auto"/>
        <w:jc w:val="both"/>
        <w:outlineLvl w:val="1"/>
        <w:rPr>
          <w:sz w:val="22"/>
          <w:szCs w:val="22"/>
        </w:rPr>
      </w:pPr>
      <w:r w:rsidRPr="00564F07">
        <w:rPr>
          <w:b/>
          <w:sz w:val="22"/>
          <w:szCs w:val="22"/>
        </w:rPr>
        <w:t>Ingatlanok értékesítéséből</w:t>
      </w:r>
      <w:r w:rsidRPr="00A76802">
        <w:rPr>
          <w:sz w:val="22"/>
          <w:szCs w:val="22"/>
        </w:rPr>
        <w:t xml:space="preserve"> </w:t>
      </w:r>
      <w:r>
        <w:rPr>
          <w:sz w:val="22"/>
          <w:szCs w:val="22"/>
        </w:rPr>
        <w:t>134.026.333</w:t>
      </w:r>
      <w:r w:rsidRPr="00090252">
        <w:rPr>
          <w:sz w:val="22"/>
          <w:szCs w:val="22"/>
        </w:rPr>
        <w:t xml:space="preserve">,-Ft </w:t>
      </w:r>
      <w:r>
        <w:rPr>
          <w:sz w:val="22"/>
          <w:szCs w:val="22"/>
        </w:rPr>
        <w:t xml:space="preserve">bevétel keletkezett. A </w:t>
      </w:r>
      <w:r w:rsidRPr="00A76802">
        <w:rPr>
          <w:sz w:val="22"/>
          <w:szCs w:val="22"/>
        </w:rPr>
        <w:t xml:space="preserve"> Dunakeszi 7102/27/A/4 hrsz-ú lakás értékesítéséből 13.700.000,- Ft, a 4395 hrsz-ú ingatlan értékesítéséből 2.653.543,- Ft</w:t>
      </w:r>
      <w:r>
        <w:rPr>
          <w:sz w:val="22"/>
          <w:szCs w:val="22"/>
        </w:rPr>
        <w:t xml:space="preserve">, a </w:t>
      </w:r>
      <w:r w:rsidRPr="00580CFF">
        <w:rPr>
          <w:sz w:val="22"/>
          <w:szCs w:val="22"/>
        </w:rPr>
        <w:t xml:space="preserve"> Szent István u. 100. 4755/A/3. hrsz</w:t>
      </w:r>
      <w:r>
        <w:rPr>
          <w:sz w:val="22"/>
          <w:szCs w:val="22"/>
        </w:rPr>
        <w:t>. lakás értékesítéséből 25.100.000,-Ft, a 7601/79 hrsz. ingatlan értékesítéséből 49.000.000,-Ft, a 4680/2 hrsz. Damjanich u 17.sz. ingatlan értékesítéséből 40.000.000,-Ft</w:t>
      </w:r>
      <w:r w:rsidRPr="00A76802">
        <w:rPr>
          <w:sz w:val="22"/>
          <w:szCs w:val="22"/>
        </w:rPr>
        <w:t xml:space="preserve"> folyt be.</w:t>
      </w:r>
      <w:r>
        <w:rPr>
          <w:sz w:val="22"/>
          <w:szCs w:val="22"/>
        </w:rPr>
        <w:t xml:space="preserve"> A fennmaradó 3.572.790,-Ft</w:t>
      </w:r>
      <w:r w:rsidRPr="00ED78C1">
        <w:rPr>
          <w:sz w:val="22"/>
          <w:szCs w:val="22"/>
        </w:rPr>
        <w:t xml:space="preserve"> </w:t>
      </w:r>
      <w:r>
        <w:rPr>
          <w:sz w:val="22"/>
          <w:szCs w:val="22"/>
        </w:rPr>
        <w:t>az önkormányzati lakások értékesítéséből származik.</w:t>
      </w:r>
    </w:p>
    <w:p w:rsidR="0093327D" w:rsidRPr="00A76802" w:rsidRDefault="0093327D" w:rsidP="0093327D">
      <w:pPr>
        <w:spacing w:line="360" w:lineRule="auto"/>
        <w:jc w:val="both"/>
        <w:outlineLvl w:val="1"/>
        <w:rPr>
          <w:sz w:val="22"/>
          <w:szCs w:val="22"/>
        </w:rPr>
      </w:pPr>
      <w:r w:rsidRPr="00991505">
        <w:rPr>
          <w:b/>
          <w:sz w:val="22"/>
          <w:szCs w:val="22"/>
        </w:rPr>
        <w:t xml:space="preserve">Egyéb tárgyi eszközök </w:t>
      </w:r>
      <w:r>
        <w:rPr>
          <w:sz w:val="22"/>
          <w:szCs w:val="22"/>
        </w:rPr>
        <w:t>értékesítéséből 1.106.299,-Ft bevétel folyt be.</w:t>
      </w:r>
    </w:p>
    <w:p w:rsidR="0093327D" w:rsidRDefault="0093327D" w:rsidP="0093327D">
      <w:pPr>
        <w:spacing w:line="360" w:lineRule="auto"/>
        <w:jc w:val="both"/>
        <w:outlineLvl w:val="1"/>
        <w:rPr>
          <w:sz w:val="22"/>
          <w:szCs w:val="22"/>
        </w:rPr>
      </w:pPr>
      <w:r w:rsidRPr="00ED78C1">
        <w:rPr>
          <w:sz w:val="22"/>
          <w:szCs w:val="22"/>
        </w:rPr>
        <w:lastRenderedPageBreak/>
        <w:t xml:space="preserve">A </w:t>
      </w:r>
      <w:r w:rsidRPr="00564F07">
        <w:rPr>
          <w:b/>
          <w:sz w:val="22"/>
          <w:szCs w:val="22"/>
        </w:rPr>
        <w:t>felhalmozási célú visszatérítendő támogatásokból</w:t>
      </w:r>
      <w:r w:rsidRPr="00A76802">
        <w:rPr>
          <w:sz w:val="22"/>
          <w:szCs w:val="22"/>
        </w:rPr>
        <w:t xml:space="preserve"> </w:t>
      </w:r>
      <w:r>
        <w:rPr>
          <w:sz w:val="22"/>
          <w:szCs w:val="22"/>
        </w:rPr>
        <w:t>227.962.500,-Ft</w:t>
      </w:r>
      <w:r w:rsidRPr="00401477">
        <w:rPr>
          <w:sz w:val="22"/>
          <w:szCs w:val="22"/>
        </w:rPr>
        <w:t xml:space="preserve"> bevétel</w:t>
      </w:r>
      <w:r>
        <w:rPr>
          <w:sz w:val="22"/>
          <w:szCs w:val="22"/>
        </w:rPr>
        <w:t xml:space="preserve"> érkezett</w:t>
      </w:r>
      <w:r w:rsidRPr="00401477">
        <w:rPr>
          <w:sz w:val="22"/>
          <w:szCs w:val="22"/>
        </w:rPr>
        <w:t>.</w:t>
      </w:r>
      <w:r w:rsidRPr="00A76802">
        <w:rPr>
          <w:sz w:val="22"/>
          <w:szCs w:val="22"/>
        </w:rPr>
        <w:t xml:space="preserve"> A Városi Sportegyesület Dunakeszi a Magyarság Sporttelepen létesítendő öltöző épület megvalósításához a sportfejlesztési program keretében 455.522.307,-Ft támogatásban részesült. A támogatás utófinanszírozott. A kivitelezők által benyújtott számlák összegét előre meg kellett finanszírozni. Önkormányzatunk a számlák kifizetéséhez 227.962.500,-Ft visszatérítendő támogatást nyújtott annak érdekében, hogy az egyesület működése a számlák előfinanszírozása miatt ne lehetetlenüljön el. A számlák kifizetése megtörtént, az egyesület az elszámolását benyújtotta</w:t>
      </w:r>
      <w:r>
        <w:rPr>
          <w:sz w:val="22"/>
          <w:szCs w:val="22"/>
        </w:rPr>
        <w:t xml:space="preserve">, az előfinanszírozott összeget megtérítette </w:t>
      </w:r>
      <w:r w:rsidRPr="00A76802">
        <w:rPr>
          <w:sz w:val="22"/>
          <w:szCs w:val="22"/>
        </w:rPr>
        <w:t>Önkormányzat</w:t>
      </w:r>
      <w:r>
        <w:rPr>
          <w:sz w:val="22"/>
          <w:szCs w:val="22"/>
        </w:rPr>
        <w:t>unk</w:t>
      </w:r>
      <w:r w:rsidRPr="00A76802">
        <w:rPr>
          <w:sz w:val="22"/>
          <w:szCs w:val="22"/>
        </w:rPr>
        <w:t xml:space="preserve"> részére.</w:t>
      </w:r>
    </w:p>
    <w:p w:rsidR="0093327D" w:rsidRDefault="0093327D" w:rsidP="0093327D">
      <w:pPr>
        <w:spacing w:line="360" w:lineRule="auto"/>
        <w:jc w:val="both"/>
        <w:outlineLvl w:val="1"/>
        <w:rPr>
          <w:sz w:val="22"/>
          <w:szCs w:val="22"/>
        </w:rPr>
      </w:pPr>
      <w:r w:rsidRPr="000A2D6F">
        <w:rPr>
          <w:b/>
          <w:sz w:val="22"/>
          <w:szCs w:val="22"/>
        </w:rPr>
        <w:t>Egyéb felhalmozási célú átvett pénzeszközök</w:t>
      </w:r>
      <w:r>
        <w:rPr>
          <w:sz w:val="22"/>
          <w:szCs w:val="22"/>
        </w:rPr>
        <w:t xml:space="preserve"> soron 49.405.868,-Ft a teljesítés. A </w:t>
      </w:r>
      <w:r w:rsidRPr="000A2D6F">
        <w:rPr>
          <w:sz w:val="22"/>
          <w:szCs w:val="22"/>
        </w:rPr>
        <w:t>Dunakeszi Lakásfenntartó Szövetkezet</w:t>
      </w:r>
      <w:r>
        <w:rPr>
          <w:sz w:val="22"/>
          <w:szCs w:val="22"/>
        </w:rPr>
        <w:t xml:space="preserve"> 5.000.000,-Ft-ot utalt a Kiserdő utcai társasházakhoz vezető járdák megépítéséhez. A </w:t>
      </w:r>
      <w:r w:rsidRPr="000A2D6F">
        <w:rPr>
          <w:sz w:val="22"/>
          <w:szCs w:val="22"/>
        </w:rPr>
        <w:t>Generali a Biztonságért Alapítvány</w:t>
      </w:r>
      <w:r>
        <w:rPr>
          <w:sz w:val="22"/>
          <w:szCs w:val="22"/>
        </w:rPr>
        <w:t xml:space="preserve"> 1.800.000,-Ft-tal támogatást nyújtott intelligens gyalogátkelőhely kialakítására. A beérkezett közérdekű kötelezettségvállalások összege 41.453.147,-Ft volt. Az esővízgyűjtő tartályokra meghirdetett pályázat alapján 1.152.721,-Ft önerőt fizettek be.</w:t>
      </w:r>
    </w:p>
    <w:p w:rsidR="0093327D" w:rsidRDefault="0093327D" w:rsidP="0093327D">
      <w:pPr>
        <w:spacing w:line="360" w:lineRule="auto"/>
        <w:jc w:val="both"/>
        <w:outlineLvl w:val="1"/>
        <w:rPr>
          <w:sz w:val="22"/>
          <w:szCs w:val="22"/>
        </w:rPr>
      </w:pPr>
    </w:p>
    <w:p w:rsidR="0093327D" w:rsidRPr="00ED78C1" w:rsidRDefault="0093327D" w:rsidP="0093327D">
      <w:pPr>
        <w:overflowPunct/>
        <w:autoSpaceDE/>
        <w:autoSpaceDN/>
        <w:adjustRightInd/>
        <w:spacing w:line="360" w:lineRule="auto"/>
        <w:ind w:right="-2"/>
        <w:jc w:val="both"/>
        <w:textAlignment w:val="auto"/>
        <w:rPr>
          <w:b/>
          <w:sz w:val="22"/>
          <w:szCs w:val="22"/>
        </w:rPr>
      </w:pPr>
      <w:r w:rsidRPr="00ED78C1">
        <w:rPr>
          <w:b/>
          <w:sz w:val="22"/>
          <w:szCs w:val="22"/>
        </w:rPr>
        <w:t>FINANSZÍROZÁSI BEVÉTELEK</w:t>
      </w:r>
    </w:p>
    <w:p w:rsidR="0093327D" w:rsidRPr="00ED78C1" w:rsidRDefault="0093327D" w:rsidP="0093327D">
      <w:pPr>
        <w:overflowPunct/>
        <w:autoSpaceDE/>
        <w:autoSpaceDN/>
        <w:adjustRightInd/>
        <w:spacing w:line="360" w:lineRule="auto"/>
        <w:jc w:val="both"/>
        <w:textAlignment w:val="auto"/>
        <w:rPr>
          <w:sz w:val="22"/>
          <w:szCs w:val="22"/>
        </w:rPr>
      </w:pPr>
      <w:r w:rsidRPr="00ED78C1">
        <w:rPr>
          <w:sz w:val="22"/>
          <w:szCs w:val="22"/>
        </w:rPr>
        <w:t xml:space="preserve">A finanszírozási bevételek teljesítése összességében </w:t>
      </w:r>
      <w:r>
        <w:rPr>
          <w:sz w:val="22"/>
          <w:szCs w:val="22"/>
        </w:rPr>
        <w:t>6.250.474.949</w:t>
      </w:r>
      <w:r w:rsidRPr="00ED78C1">
        <w:rPr>
          <w:sz w:val="22"/>
          <w:szCs w:val="22"/>
        </w:rPr>
        <w:t xml:space="preserve">,-Ft. </w:t>
      </w:r>
    </w:p>
    <w:p w:rsidR="0093327D" w:rsidRPr="00ED78C1" w:rsidRDefault="0093327D" w:rsidP="0093327D">
      <w:pPr>
        <w:overflowPunct/>
        <w:autoSpaceDE/>
        <w:autoSpaceDN/>
        <w:adjustRightInd/>
        <w:spacing w:line="360" w:lineRule="auto"/>
        <w:jc w:val="both"/>
        <w:textAlignment w:val="auto"/>
        <w:rPr>
          <w:b/>
          <w:bCs/>
          <w:sz w:val="22"/>
          <w:szCs w:val="22"/>
        </w:rPr>
      </w:pPr>
    </w:p>
    <w:p w:rsidR="0093327D" w:rsidRPr="005C480D" w:rsidRDefault="0093327D" w:rsidP="0093327D">
      <w:pPr>
        <w:overflowPunct/>
        <w:autoSpaceDE/>
        <w:autoSpaceDN/>
        <w:adjustRightInd/>
        <w:spacing w:line="360" w:lineRule="auto"/>
        <w:jc w:val="both"/>
        <w:textAlignment w:val="auto"/>
        <w:rPr>
          <w:sz w:val="22"/>
          <w:szCs w:val="22"/>
        </w:rPr>
      </w:pPr>
      <w:r w:rsidRPr="005C480D">
        <w:rPr>
          <w:b/>
          <w:bCs/>
          <w:sz w:val="22"/>
          <w:szCs w:val="22"/>
        </w:rPr>
        <w:t>Előző évi maradványként</w:t>
      </w:r>
      <w:r w:rsidRPr="005C480D">
        <w:rPr>
          <w:bCs/>
          <w:sz w:val="22"/>
          <w:szCs w:val="22"/>
        </w:rPr>
        <w:t xml:space="preserve"> az előirányzatban és a felhasználásban is </w:t>
      </w:r>
      <w:r>
        <w:rPr>
          <w:bCs/>
          <w:sz w:val="22"/>
          <w:szCs w:val="22"/>
        </w:rPr>
        <w:t>6.130.321.305</w:t>
      </w:r>
      <w:r w:rsidRPr="005C480D">
        <w:rPr>
          <w:bCs/>
          <w:sz w:val="22"/>
          <w:szCs w:val="22"/>
        </w:rPr>
        <w:t>,-Ft jelenik meg.</w:t>
      </w:r>
      <w:r w:rsidRPr="005C480D">
        <w:rPr>
          <w:sz w:val="22"/>
          <w:szCs w:val="22"/>
        </w:rPr>
        <w:t xml:space="preserve">   </w:t>
      </w:r>
    </w:p>
    <w:p w:rsidR="0093327D" w:rsidRPr="005C480D" w:rsidRDefault="0093327D" w:rsidP="0093327D">
      <w:pPr>
        <w:overflowPunct/>
        <w:autoSpaceDE/>
        <w:autoSpaceDN/>
        <w:adjustRightInd/>
        <w:spacing w:line="360" w:lineRule="auto"/>
        <w:jc w:val="both"/>
        <w:textAlignment w:val="auto"/>
        <w:rPr>
          <w:b/>
          <w:sz w:val="22"/>
          <w:szCs w:val="22"/>
        </w:rPr>
      </w:pPr>
      <w:r w:rsidRPr="005C480D">
        <w:rPr>
          <w:bCs/>
          <w:sz w:val="22"/>
          <w:szCs w:val="22"/>
        </w:rPr>
        <w:t xml:space="preserve">Az </w:t>
      </w:r>
      <w:r w:rsidRPr="005C480D">
        <w:rPr>
          <w:b/>
          <w:sz w:val="22"/>
          <w:szCs w:val="22"/>
        </w:rPr>
        <w:t>államháztartáson belüli megelőlegezések</w:t>
      </w:r>
      <w:r w:rsidRPr="005C480D">
        <w:rPr>
          <w:bCs/>
          <w:sz w:val="22"/>
          <w:szCs w:val="22"/>
        </w:rPr>
        <w:t xml:space="preserve"> sor teljesítése </w:t>
      </w:r>
      <w:r>
        <w:rPr>
          <w:bCs/>
          <w:sz w:val="22"/>
          <w:szCs w:val="22"/>
        </w:rPr>
        <w:t>120.153.644</w:t>
      </w:r>
      <w:r w:rsidRPr="005C480D">
        <w:rPr>
          <w:bCs/>
          <w:sz w:val="22"/>
          <w:szCs w:val="22"/>
        </w:rPr>
        <w:t>,-Ft. Az adott hónapban, ha az Önkormányzatnak több a befizetési kötelezettsége (egészségügyi hozzájárulás, szociális hozzájárulási adó, szolidaritási hozzájárulási adó, táppénz hozzájárulás, munkavállalóktól levont SZJA, nyugdíjbiztosítás, egészségbiztosítás) mint amennyi támogatás megilletné, akkor a különbözetet államháztartáson belüli megelőlegezésként kell nyilvántartani mindaddig, amíg a</w:t>
      </w:r>
      <w:r>
        <w:rPr>
          <w:bCs/>
          <w:sz w:val="22"/>
          <w:szCs w:val="22"/>
        </w:rPr>
        <w:t xml:space="preserve"> Magyar Államkincstár le nem ink</w:t>
      </w:r>
      <w:r w:rsidRPr="005C480D">
        <w:rPr>
          <w:bCs/>
          <w:sz w:val="22"/>
          <w:szCs w:val="22"/>
        </w:rPr>
        <w:t>ass</w:t>
      </w:r>
      <w:r>
        <w:rPr>
          <w:bCs/>
          <w:sz w:val="22"/>
          <w:szCs w:val="22"/>
        </w:rPr>
        <w:t>z</w:t>
      </w:r>
      <w:r w:rsidRPr="005C480D">
        <w:rPr>
          <w:bCs/>
          <w:sz w:val="22"/>
          <w:szCs w:val="22"/>
        </w:rPr>
        <w:t xml:space="preserve">álja az Önkormányzat számlájáról az összeget. Ilyen jogcímen </w:t>
      </w:r>
      <w:r>
        <w:rPr>
          <w:bCs/>
          <w:sz w:val="22"/>
          <w:szCs w:val="22"/>
        </w:rPr>
        <w:t>375.796</w:t>
      </w:r>
      <w:r w:rsidRPr="005C480D">
        <w:rPr>
          <w:bCs/>
          <w:sz w:val="22"/>
          <w:szCs w:val="22"/>
        </w:rPr>
        <w:t>,-Ft bevételt kellett lekönyvelnünk a közfoglalkoztatás feladaton, mert a közfoglalkoztatásra a támogatást utófin</w:t>
      </w:r>
      <w:r>
        <w:rPr>
          <w:bCs/>
          <w:sz w:val="22"/>
          <w:szCs w:val="22"/>
        </w:rPr>
        <w:t>anszírozással fizetik ki. Az ink</w:t>
      </w:r>
      <w:r w:rsidRPr="005C480D">
        <w:rPr>
          <w:bCs/>
          <w:sz w:val="22"/>
          <w:szCs w:val="22"/>
        </w:rPr>
        <w:t>ass</w:t>
      </w:r>
      <w:r>
        <w:rPr>
          <w:bCs/>
          <w:sz w:val="22"/>
          <w:szCs w:val="22"/>
        </w:rPr>
        <w:t>z</w:t>
      </w:r>
      <w:r w:rsidRPr="005C480D">
        <w:rPr>
          <w:bCs/>
          <w:sz w:val="22"/>
          <w:szCs w:val="22"/>
        </w:rPr>
        <w:t>álás időpontjában ez az összeg, mint államháztartáson belüli megelőlegezés visszafizetése a kiadások között is megjelenik. A könyvelés technikai jellegű. Az éven belüli megelőlegezések, mivel azonos összegben a bevételi és a kiadási oldalon is megjelennek, pluszforrást nem igényelnek.</w:t>
      </w:r>
      <w:r w:rsidRPr="005C480D">
        <w:rPr>
          <w:b/>
          <w:sz w:val="22"/>
          <w:szCs w:val="22"/>
        </w:rPr>
        <w:t xml:space="preserve"> </w:t>
      </w:r>
    </w:p>
    <w:p w:rsidR="0093327D" w:rsidRPr="005C480D" w:rsidRDefault="0093327D" w:rsidP="0093327D">
      <w:pPr>
        <w:overflowPunct/>
        <w:autoSpaceDE/>
        <w:autoSpaceDN/>
        <w:adjustRightInd/>
        <w:spacing w:line="360" w:lineRule="auto"/>
        <w:jc w:val="both"/>
        <w:textAlignment w:val="auto"/>
      </w:pPr>
      <w:r w:rsidRPr="005C480D">
        <w:rPr>
          <w:sz w:val="22"/>
          <w:szCs w:val="22"/>
        </w:rPr>
        <w:t xml:space="preserve">A központi költségvetés minden év végén előleget utal az Önkormányzatok számára a következő évi támogatás terhére. </w:t>
      </w:r>
      <w:r w:rsidRPr="005C480D">
        <w:rPr>
          <w:bCs/>
          <w:sz w:val="22"/>
          <w:szCs w:val="22"/>
        </w:rPr>
        <w:t>Önkormányzatunk 202</w:t>
      </w:r>
      <w:r>
        <w:rPr>
          <w:bCs/>
          <w:sz w:val="22"/>
          <w:szCs w:val="22"/>
        </w:rPr>
        <w:t>3</w:t>
      </w:r>
      <w:r w:rsidRPr="005C480D">
        <w:rPr>
          <w:bCs/>
          <w:sz w:val="22"/>
          <w:szCs w:val="22"/>
        </w:rPr>
        <w:t>. év végén a 202</w:t>
      </w:r>
      <w:r>
        <w:rPr>
          <w:bCs/>
          <w:sz w:val="22"/>
          <w:szCs w:val="22"/>
        </w:rPr>
        <w:t>4</w:t>
      </w:r>
      <w:r w:rsidRPr="005C480D">
        <w:rPr>
          <w:bCs/>
          <w:sz w:val="22"/>
          <w:szCs w:val="22"/>
        </w:rPr>
        <w:t xml:space="preserve">. évi támogatás terhére </w:t>
      </w:r>
      <w:r>
        <w:rPr>
          <w:bCs/>
          <w:sz w:val="22"/>
          <w:szCs w:val="22"/>
        </w:rPr>
        <w:t>119.777.848</w:t>
      </w:r>
      <w:r w:rsidRPr="005C480D">
        <w:rPr>
          <w:bCs/>
          <w:sz w:val="22"/>
          <w:szCs w:val="22"/>
        </w:rPr>
        <w:t>,-Ft előleget kapott.</w:t>
      </w:r>
      <w:r w:rsidRPr="005C480D">
        <w:rPr>
          <w:sz w:val="22"/>
          <w:szCs w:val="22"/>
        </w:rPr>
        <w:t xml:space="preserve"> Ezzel az előleggel 202</w:t>
      </w:r>
      <w:r>
        <w:rPr>
          <w:sz w:val="22"/>
          <w:szCs w:val="22"/>
        </w:rPr>
        <w:t>4</w:t>
      </w:r>
      <w:r w:rsidRPr="005C480D">
        <w:rPr>
          <w:sz w:val="22"/>
          <w:szCs w:val="22"/>
        </w:rPr>
        <w:t>. január hónapban kellett elszámolnunk.</w:t>
      </w:r>
    </w:p>
    <w:p w:rsidR="0093327D" w:rsidRDefault="0093327D" w:rsidP="0093327D">
      <w:pPr>
        <w:overflowPunct/>
        <w:autoSpaceDE/>
        <w:autoSpaceDN/>
        <w:adjustRightInd/>
        <w:spacing w:line="360" w:lineRule="auto"/>
        <w:jc w:val="both"/>
        <w:textAlignment w:val="auto"/>
        <w:rPr>
          <w:sz w:val="22"/>
          <w:szCs w:val="22"/>
        </w:rPr>
      </w:pPr>
      <w:r>
        <w:rPr>
          <w:b/>
          <w:sz w:val="22"/>
          <w:szCs w:val="22"/>
        </w:rPr>
        <w:t xml:space="preserve">Forgatási célú belföldi értékpapírok beváltása </w:t>
      </w:r>
      <w:r w:rsidRPr="00B52A3D">
        <w:rPr>
          <w:sz w:val="22"/>
          <w:szCs w:val="22"/>
        </w:rPr>
        <w:t>soron</w:t>
      </w:r>
      <w:r>
        <w:rPr>
          <w:sz w:val="22"/>
          <w:szCs w:val="22"/>
        </w:rPr>
        <w:t xml:space="preserve"> 420.320.000,-Ft Önkormányzati kötvény értékesítést terveztünk. Likviditási helyzetünk nem indokolta a kötvény eladását, ezért nincs teljesítés, ennek megfelelően alakítottuk a módosított előirányzat összegét is.</w:t>
      </w:r>
    </w:p>
    <w:p w:rsidR="0093327D" w:rsidRDefault="0093327D" w:rsidP="0093327D">
      <w:pPr>
        <w:overflowPunct/>
        <w:autoSpaceDE/>
        <w:autoSpaceDN/>
        <w:adjustRightInd/>
        <w:spacing w:line="360" w:lineRule="auto"/>
        <w:jc w:val="both"/>
        <w:textAlignment w:val="auto"/>
        <w:rPr>
          <w:sz w:val="22"/>
          <w:szCs w:val="22"/>
        </w:rPr>
      </w:pPr>
      <w:r w:rsidRPr="00ED78C1">
        <w:rPr>
          <w:sz w:val="22"/>
          <w:szCs w:val="22"/>
        </w:rPr>
        <w:t>A tervszerű gazdálkodás eredményeként hitel, illetve folyószáml</w:t>
      </w:r>
      <w:r>
        <w:rPr>
          <w:sz w:val="22"/>
          <w:szCs w:val="22"/>
        </w:rPr>
        <w:t>ahitel igénybevétele 2023</w:t>
      </w:r>
      <w:r w:rsidRPr="00ED78C1">
        <w:rPr>
          <w:sz w:val="22"/>
          <w:szCs w:val="22"/>
        </w:rPr>
        <w:t xml:space="preserve">. </w:t>
      </w:r>
      <w:r>
        <w:rPr>
          <w:sz w:val="22"/>
          <w:szCs w:val="22"/>
        </w:rPr>
        <w:t xml:space="preserve">évben </w:t>
      </w:r>
      <w:r w:rsidRPr="00ED78C1">
        <w:rPr>
          <w:sz w:val="22"/>
          <w:szCs w:val="22"/>
        </w:rPr>
        <w:t xml:space="preserve">nem vált szükségessé. </w:t>
      </w:r>
    </w:p>
    <w:p w:rsidR="0093327D" w:rsidRPr="00CE0F0D" w:rsidRDefault="0093327D" w:rsidP="0093327D">
      <w:pPr>
        <w:pBdr>
          <w:top w:val="single" w:sz="4" w:space="1" w:color="auto"/>
          <w:left w:val="single" w:sz="4" w:space="4" w:color="auto"/>
          <w:bottom w:val="single" w:sz="4" w:space="1" w:color="auto"/>
          <w:right w:val="single" w:sz="4" w:space="4" w:color="auto"/>
        </w:pBdr>
        <w:shd w:val="clear" w:color="auto" w:fill="D9D9D9"/>
        <w:overflowPunct/>
        <w:autoSpaceDE/>
        <w:autoSpaceDN/>
        <w:adjustRightInd/>
        <w:spacing w:line="360" w:lineRule="auto"/>
        <w:jc w:val="center"/>
        <w:textAlignment w:val="auto"/>
        <w:rPr>
          <w:b/>
          <w:sz w:val="24"/>
          <w:szCs w:val="24"/>
        </w:rPr>
      </w:pPr>
      <w:r w:rsidRPr="00CE0F0D">
        <w:rPr>
          <w:b/>
          <w:sz w:val="24"/>
          <w:szCs w:val="24"/>
        </w:rPr>
        <w:lastRenderedPageBreak/>
        <w:t>KIADÁSOK</w:t>
      </w:r>
    </w:p>
    <w:p w:rsidR="0093327D" w:rsidRPr="00AB1428" w:rsidRDefault="0093327D" w:rsidP="0093327D">
      <w:pPr>
        <w:overflowPunct/>
        <w:autoSpaceDE/>
        <w:autoSpaceDN/>
        <w:adjustRightInd/>
        <w:spacing w:line="360" w:lineRule="auto"/>
        <w:jc w:val="both"/>
        <w:textAlignment w:val="auto"/>
        <w:rPr>
          <w:sz w:val="22"/>
          <w:szCs w:val="22"/>
        </w:rPr>
      </w:pPr>
    </w:p>
    <w:p w:rsidR="0093327D" w:rsidRPr="00CE0F0D" w:rsidRDefault="0093327D" w:rsidP="0093327D">
      <w:pPr>
        <w:overflowPunct/>
        <w:autoSpaceDE/>
        <w:autoSpaceDN/>
        <w:adjustRightInd/>
        <w:spacing w:line="360" w:lineRule="auto"/>
        <w:ind w:firstLine="708"/>
        <w:jc w:val="both"/>
        <w:textAlignment w:val="auto"/>
        <w:rPr>
          <w:sz w:val="22"/>
          <w:szCs w:val="22"/>
        </w:rPr>
      </w:pPr>
      <w:r w:rsidRPr="00CE0F0D">
        <w:rPr>
          <w:sz w:val="22"/>
          <w:szCs w:val="22"/>
        </w:rPr>
        <w:t>A 202</w:t>
      </w:r>
      <w:r>
        <w:rPr>
          <w:sz w:val="22"/>
          <w:szCs w:val="22"/>
        </w:rPr>
        <w:t>3</w:t>
      </w:r>
      <w:r w:rsidRPr="00CE0F0D">
        <w:rPr>
          <w:sz w:val="22"/>
          <w:szCs w:val="22"/>
        </w:rPr>
        <w:t>. évi költségvetés alapvető célja az volt, hogy iránymutatást adjon a 202</w:t>
      </w:r>
      <w:r>
        <w:rPr>
          <w:sz w:val="22"/>
          <w:szCs w:val="22"/>
        </w:rPr>
        <w:t>3</w:t>
      </w:r>
      <w:r w:rsidRPr="00CE0F0D">
        <w:rPr>
          <w:sz w:val="22"/>
          <w:szCs w:val="22"/>
        </w:rPr>
        <w:t>.év költségvetési gazdálkodásához, annak érdekében, hogy a város intézményei kiegyensúlyozottan működjenek, a városfejlesztési- üzemeltetési és környezetvédelmi céljai a lakosság igényeinek megfelelően megvalósíthatók legyenek, különös tekintettel az 2011. évi CLXXXIX. számú Helyi önkormányzatokról szóló törvényben rögzített kötelezően ellátandó feladatok körére. A város 202</w:t>
      </w:r>
      <w:r>
        <w:rPr>
          <w:sz w:val="22"/>
          <w:szCs w:val="22"/>
        </w:rPr>
        <w:t>3</w:t>
      </w:r>
      <w:r w:rsidRPr="00CE0F0D">
        <w:rPr>
          <w:sz w:val="22"/>
          <w:szCs w:val="22"/>
        </w:rPr>
        <w:t xml:space="preserve">. évi költségvetési rendeletében foglaltaknak megfelelően az önkormányzat és intézményei takarékos gazdálkodást folytattak, a feladatellátás minőségi szintjének biztosítása mellett. </w:t>
      </w:r>
    </w:p>
    <w:p w:rsidR="0093327D" w:rsidRPr="00CE0F0D" w:rsidRDefault="0093327D" w:rsidP="0093327D">
      <w:pPr>
        <w:overflowPunct/>
        <w:autoSpaceDE/>
        <w:autoSpaceDN/>
        <w:adjustRightInd/>
        <w:spacing w:line="360" w:lineRule="auto"/>
        <w:jc w:val="both"/>
        <w:textAlignment w:val="auto"/>
        <w:rPr>
          <w:sz w:val="22"/>
          <w:szCs w:val="22"/>
        </w:rPr>
      </w:pPr>
      <w:r w:rsidRPr="00CE0F0D">
        <w:rPr>
          <w:sz w:val="22"/>
          <w:szCs w:val="22"/>
        </w:rPr>
        <w:t>A személyi juttatásoknál a jogszabályi előírásokon alapuló kiadásokat az Önkormányzat biztosította, a költségvetési törvény előírásai, valamint más vonatkozó jogszabályi előírások szerint. A 202</w:t>
      </w:r>
      <w:r>
        <w:rPr>
          <w:sz w:val="22"/>
          <w:szCs w:val="22"/>
        </w:rPr>
        <w:t>3</w:t>
      </w:r>
      <w:r w:rsidRPr="00CE0F0D">
        <w:rPr>
          <w:sz w:val="22"/>
          <w:szCs w:val="22"/>
        </w:rPr>
        <w:t>. évi feladatok között is elsődleges volt a városüzemeltetés és az intézmények működtetésének zavartalan biztosítása.  Továbbra is érvényesítésre kerültek a tervszerű, szigorú és takarékos gazdálkodás követelményei.</w:t>
      </w:r>
    </w:p>
    <w:p w:rsidR="0093327D" w:rsidRPr="00CE0F0D" w:rsidRDefault="0093327D" w:rsidP="0093327D">
      <w:pPr>
        <w:overflowPunct/>
        <w:autoSpaceDE/>
        <w:autoSpaceDN/>
        <w:adjustRightInd/>
        <w:spacing w:line="360" w:lineRule="auto"/>
        <w:jc w:val="both"/>
        <w:textAlignment w:val="auto"/>
        <w:rPr>
          <w:sz w:val="22"/>
          <w:szCs w:val="22"/>
        </w:rPr>
      </w:pPr>
      <w:r w:rsidRPr="00CE0F0D">
        <w:rPr>
          <w:sz w:val="22"/>
          <w:szCs w:val="22"/>
        </w:rPr>
        <w:t>202</w:t>
      </w:r>
      <w:r>
        <w:rPr>
          <w:sz w:val="22"/>
          <w:szCs w:val="22"/>
        </w:rPr>
        <w:t>3</w:t>
      </w:r>
      <w:r w:rsidRPr="00CE0F0D">
        <w:rPr>
          <w:sz w:val="22"/>
          <w:szCs w:val="22"/>
        </w:rPr>
        <w:t>. évben intézményeink működése zökkenőmentes volt, kiemelt előirányzataikat nem lépték túl, takarékosan gazdálkodtak, a költségvetésben biztosított dologi kiadások biztosították a szükségleteket.</w:t>
      </w:r>
    </w:p>
    <w:p w:rsidR="0093327D" w:rsidRPr="00CE0F0D" w:rsidRDefault="0093327D" w:rsidP="0093327D">
      <w:pPr>
        <w:overflowPunct/>
        <w:autoSpaceDE/>
        <w:autoSpaceDN/>
        <w:adjustRightInd/>
        <w:spacing w:line="360" w:lineRule="auto"/>
        <w:jc w:val="both"/>
        <w:textAlignment w:val="auto"/>
        <w:rPr>
          <w:iCs/>
          <w:sz w:val="22"/>
          <w:szCs w:val="22"/>
        </w:rPr>
      </w:pPr>
      <w:r w:rsidRPr="00CE0F0D">
        <w:rPr>
          <w:iCs/>
          <w:sz w:val="22"/>
          <w:szCs w:val="22"/>
        </w:rPr>
        <w:t>A 202</w:t>
      </w:r>
      <w:r>
        <w:rPr>
          <w:iCs/>
          <w:sz w:val="22"/>
          <w:szCs w:val="22"/>
        </w:rPr>
        <w:t>3</w:t>
      </w:r>
      <w:r w:rsidRPr="00CE0F0D">
        <w:rPr>
          <w:iCs/>
          <w:sz w:val="22"/>
          <w:szCs w:val="22"/>
        </w:rPr>
        <w:t xml:space="preserve">. év kiadások teljesítése </w:t>
      </w:r>
      <w:r>
        <w:rPr>
          <w:iCs/>
          <w:sz w:val="22"/>
          <w:szCs w:val="22"/>
        </w:rPr>
        <w:t>10.829.671.598</w:t>
      </w:r>
      <w:r w:rsidRPr="00CE0F0D">
        <w:rPr>
          <w:iCs/>
          <w:sz w:val="22"/>
          <w:szCs w:val="22"/>
        </w:rPr>
        <w:t xml:space="preserve">,-Ft volt, ebből,-Ft a </w:t>
      </w:r>
      <w:r>
        <w:rPr>
          <w:iCs/>
          <w:sz w:val="22"/>
          <w:szCs w:val="22"/>
        </w:rPr>
        <w:t xml:space="preserve">7.600.296.787,-Ft a </w:t>
      </w:r>
      <w:r w:rsidRPr="00CE0F0D">
        <w:rPr>
          <w:iCs/>
          <w:sz w:val="22"/>
          <w:szCs w:val="22"/>
        </w:rPr>
        <w:t xml:space="preserve">működésre, </w:t>
      </w:r>
      <w:r>
        <w:rPr>
          <w:iCs/>
          <w:sz w:val="22"/>
          <w:szCs w:val="22"/>
        </w:rPr>
        <w:t>3.124.598.564,-</w:t>
      </w:r>
      <w:r w:rsidRPr="00CE0F0D">
        <w:rPr>
          <w:iCs/>
          <w:sz w:val="22"/>
          <w:szCs w:val="22"/>
        </w:rPr>
        <w:t xml:space="preserve">Ft a felhalmozásra fordított összeg. A finanszírozási kiadások teljesítése </w:t>
      </w:r>
      <w:r>
        <w:rPr>
          <w:iCs/>
          <w:sz w:val="22"/>
          <w:szCs w:val="22"/>
        </w:rPr>
        <w:t>104.776.247</w:t>
      </w:r>
      <w:r w:rsidRPr="00CE0F0D">
        <w:rPr>
          <w:iCs/>
          <w:sz w:val="22"/>
          <w:szCs w:val="22"/>
        </w:rPr>
        <w:t>,-Ft volt.</w:t>
      </w:r>
    </w:p>
    <w:p w:rsidR="0093327D" w:rsidRPr="00CE0F0D" w:rsidRDefault="0093327D" w:rsidP="0093327D">
      <w:pPr>
        <w:overflowPunct/>
        <w:autoSpaceDE/>
        <w:autoSpaceDN/>
        <w:adjustRightInd/>
        <w:spacing w:line="360" w:lineRule="auto"/>
        <w:jc w:val="both"/>
        <w:textAlignment w:val="auto"/>
        <w:rPr>
          <w:sz w:val="22"/>
          <w:szCs w:val="22"/>
        </w:rPr>
      </w:pPr>
    </w:p>
    <w:p w:rsidR="0093327D" w:rsidRPr="00CE0F0D" w:rsidRDefault="0093327D" w:rsidP="0093327D">
      <w:pPr>
        <w:spacing w:line="360" w:lineRule="auto"/>
        <w:jc w:val="both"/>
        <w:rPr>
          <w:sz w:val="22"/>
          <w:szCs w:val="22"/>
        </w:rPr>
      </w:pPr>
      <w:r w:rsidRPr="00CE0F0D">
        <w:rPr>
          <w:sz w:val="22"/>
          <w:szCs w:val="22"/>
        </w:rPr>
        <w:t>A kiadásokat kiemelt előirányzatonként az 5. sz. melléklet, gazdálkodónként és kiemelt előirányzatonként a 6. sz. melléklet mutatja be. Az Önkormányzat működési kiadásait feladatonként a 7. sz. melléklet részletezi. A pénzeszközátadások, támogatások részletezését a 8. sz. melléklet tartalmazza. Itt jelennek meg a támogatott szervezetek a részükre nyújtott támogatások összegével együtt. A tartalékok állománya a 9. sz. mellékletben található.</w:t>
      </w:r>
    </w:p>
    <w:p w:rsidR="0093327D" w:rsidRPr="00CE0F0D" w:rsidRDefault="0093327D" w:rsidP="0093327D">
      <w:pPr>
        <w:spacing w:line="360" w:lineRule="auto"/>
        <w:jc w:val="both"/>
        <w:rPr>
          <w:sz w:val="22"/>
          <w:szCs w:val="22"/>
        </w:rPr>
      </w:pPr>
      <w:r w:rsidRPr="00CE0F0D">
        <w:rPr>
          <w:sz w:val="22"/>
          <w:szCs w:val="22"/>
        </w:rPr>
        <w:t xml:space="preserve">A fejlesztési, felújítási feladatokat célonként részletesen a 10. sz. melléklet mutatja be. </w:t>
      </w:r>
    </w:p>
    <w:p w:rsidR="0093327D" w:rsidRDefault="0093327D" w:rsidP="0093327D">
      <w:pPr>
        <w:spacing w:line="360" w:lineRule="auto"/>
        <w:jc w:val="both"/>
        <w:rPr>
          <w:sz w:val="22"/>
          <w:szCs w:val="22"/>
        </w:rPr>
      </w:pPr>
    </w:p>
    <w:p w:rsidR="0093327D" w:rsidRPr="00AB1428" w:rsidRDefault="0093327D" w:rsidP="0093327D">
      <w:pPr>
        <w:overflowPunct/>
        <w:autoSpaceDE/>
        <w:autoSpaceDN/>
        <w:adjustRightInd/>
        <w:spacing w:line="360" w:lineRule="auto"/>
        <w:jc w:val="both"/>
        <w:textAlignment w:val="auto"/>
        <w:rPr>
          <w:b/>
          <w:iCs/>
          <w:sz w:val="22"/>
          <w:szCs w:val="22"/>
        </w:rPr>
      </w:pPr>
      <w:r w:rsidRPr="00AB1428">
        <w:rPr>
          <w:b/>
          <w:iCs/>
          <w:sz w:val="22"/>
          <w:szCs w:val="22"/>
        </w:rPr>
        <w:t>MŰKÖDÉSI KIADÁSOK</w:t>
      </w:r>
    </w:p>
    <w:p w:rsidR="0093327D" w:rsidRPr="00AB1428" w:rsidRDefault="0093327D" w:rsidP="0093327D">
      <w:pPr>
        <w:overflowPunct/>
        <w:autoSpaceDE/>
        <w:autoSpaceDN/>
        <w:adjustRightInd/>
        <w:spacing w:line="360" w:lineRule="auto"/>
        <w:jc w:val="both"/>
        <w:textAlignment w:val="auto"/>
        <w:rPr>
          <w:iCs/>
          <w:sz w:val="22"/>
          <w:szCs w:val="22"/>
        </w:rPr>
      </w:pPr>
    </w:p>
    <w:p w:rsidR="0093327D" w:rsidRPr="00AB1428" w:rsidRDefault="0093327D" w:rsidP="0093327D">
      <w:pPr>
        <w:overflowPunct/>
        <w:autoSpaceDE/>
        <w:autoSpaceDN/>
        <w:adjustRightInd/>
        <w:spacing w:line="360" w:lineRule="auto"/>
        <w:jc w:val="both"/>
        <w:textAlignment w:val="auto"/>
        <w:rPr>
          <w:iCs/>
          <w:sz w:val="22"/>
          <w:szCs w:val="22"/>
        </w:rPr>
      </w:pPr>
      <w:r w:rsidRPr="00AB1428">
        <w:rPr>
          <w:iCs/>
          <w:sz w:val="22"/>
          <w:szCs w:val="22"/>
        </w:rPr>
        <w:t xml:space="preserve">A működési kiadások teljesítése </w:t>
      </w:r>
      <w:r>
        <w:rPr>
          <w:iCs/>
          <w:sz w:val="22"/>
          <w:szCs w:val="22"/>
        </w:rPr>
        <w:t>7.600.296.787</w:t>
      </w:r>
      <w:r w:rsidRPr="00AB1428">
        <w:rPr>
          <w:iCs/>
          <w:sz w:val="22"/>
          <w:szCs w:val="22"/>
        </w:rPr>
        <w:t xml:space="preserve">,-Ft, mely az összes kiadás </w:t>
      </w:r>
      <w:r>
        <w:rPr>
          <w:iCs/>
          <w:sz w:val="22"/>
          <w:szCs w:val="22"/>
        </w:rPr>
        <w:t xml:space="preserve">70,2 </w:t>
      </w:r>
      <w:r w:rsidRPr="00AB1428">
        <w:rPr>
          <w:iCs/>
          <w:sz w:val="22"/>
          <w:szCs w:val="22"/>
        </w:rPr>
        <w:t>%-át teszi ki.</w:t>
      </w:r>
    </w:p>
    <w:p w:rsidR="0093327D" w:rsidRPr="00AB1428" w:rsidRDefault="0093327D" w:rsidP="0093327D">
      <w:pPr>
        <w:overflowPunct/>
        <w:autoSpaceDE/>
        <w:autoSpaceDN/>
        <w:adjustRightInd/>
        <w:spacing w:line="360" w:lineRule="auto"/>
        <w:jc w:val="both"/>
        <w:textAlignment w:val="auto"/>
        <w:rPr>
          <w:i/>
          <w:iCs/>
          <w:sz w:val="22"/>
          <w:szCs w:val="22"/>
          <w:u w:val="single"/>
        </w:rPr>
      </w:pPr>
    </w:p>
    <w:p w:rsidR="0093327D" w:rsidRDefault="0093327D" w:rsidP="0093327D">
      <w:pPr>
        <w:overflowPunct/>
        <w:autoSpaceDE/>
        <w:autoSpaceDN/>
        <w:adjustRightInd/>
        <w:spacing w:line="360" w:lineRule="auto"/>
        <w:jc w:val="both"/>
        <w:textAlignment w:val="auto"/>
        <w:rPr>
          <w:b/>
          <w:iCs/>
          <w:sz w:val="22"/>
          <w:szCs w:val="22"/>
        </w:rPr>
      </w:pPr>
      <w:r w:rsidRPr="00AB1428">
        <w:rPr>
          <w:b/>
          <w:iCs/>
          <w:sz w:val="22"/>
          <w:szCs w:val="22"/>
        </w:rPr>
        <w:t>Személyi juttatások</w:t>
      </w:r>
    </w:p>
    <w:p w:rsidR="0093327D" w:rsidRDefault="0093327D" w:rsidP="0093327D">
      <w:pPr>
        <w:overflowPunct/>
        <w:autoSpaceDE/>
        <w:autoSpaceDN/>
        <w:adjustRightInd/>
        <w:spacing w:line="360" w:lineRule="auto"/>
        <w:jc w:val="both"/>
        <w:textAlignment w:val="auto"/>
        <w:rPr>
          <w:sz w:val="22"/>
          <w:szCs w:val="22"/>
        </w:rPr>
      </w:pPr>
      <w:bookmarkStart w:id="0" w:name="_Hlk514771546"/>
      <w:r>
        <w:rPr>
          <w:sz w:val="22"/>
          <w:szCs w:val="22"/>
        </w:rPr>
        <w:t>A személyi juttatásokra 2023</w:t>
      </w:r>
      <w:r w:rsidRPr="00AB1428">
        <w:rPr>
          <w:sz w:val="22"/>
          <w:szCs w:val="22"/>
        </w:rPr>
        <w:t>. év</w:t>
      </w:r>
      <w:bookmarkEnd w:id="0"/>
      <w:r>
        <w:rPr>
          <w:sz w:val="22"/>
          <w:szCs w:val="22"/>
        </w:rPr>
        <w:t xml:space="preserve">ben </w:t>
      </w:r>
      <w:r w:rsidRPr="00E4357F">
        <w:rPr>
          <w:sz w:val="22"/>
          <w:szCs w:val="22"/>
        </w:rPr>
        <w:t>2</w:t>
      </w:r>
      <w:r>
        <w:rPr>
          <w:sz w:val="22"/>
          <w:szCs w:val="22"/>
        </w:rPr>
        <w:t>.</w:t>
      </w:r>
      <w:r w:rsidRPr="00E4357F">
        <w:rPr>
          <w:sz w:val="22"/>
          <w:szCs w:val="22"/>
        </w:rPr>
        <w:t>531</w:t>
      </w:r>
      <w:r>
        <w:rPr>
          <w:sz w:val="22"/>
          <w:szCs w:val="22"/>
        </w:rPr>
        <w:t>.</w:t>
      </w:r>
      <w:r w:rsidRPr="00E4357F">
        <w:rPr>
          <w:sz w:val="22"/>
          <w:szCs w:val="22"/>
        </w:rPr>
        <w:t>222</w:t>
      </w:r>
      <w:r>
        <w:rPr>
          <w:sz w:val="22"/>
          <w:szCs w:val="22"/>
        </w:rPr>
        <w:t>.</w:t>
      </w:r>
      <w:r w:rsidRPr="00E4357F">
        <w:rPr>
          <w:sz w:val="22"/>
          <w:szCs w:val="22"/>
        </w:rPr>
        <w:t>169</w:t>
      </w:r>
      <w:r w:rsidRPr="00AB1428">
        <w:rPr>
          <w:sz w:val="22"/>
          <w:szCs w:val="22"/>
        </w:rPr>
        <w:t xml:space="preserve">,-Ft-ot fizettünk ki. </w:t>
      </w:r>
      <w:r>
        <w:rPr>
          <w:sz w:val="22"/>
          <w:szCs w:val="22"/>
        </w:rPr>
        <w:t xml:space="preserve"> </w:t>
      </w:r>
      <w:r w:rsidRPr="00AB1428">
        <w:rPr>
          <w:sz w:val="22"/>
          <w:szCs w:val="22"/>
        </w:rPr>
        <w:t xml:space="preserve">Az Önkormányzat személyi juttatásainak kiadása </w:t>
      </w:r>
      <w:r>
        <w:rPr>
          <w:sz w:val="22"/>
          <w:szCs w:val="22"/>
        </w:rPr>
        <w:t>252.911.032</w:t>
      </w:r>
      <w:r w:rsidRPr="00AB1428">
        <w:rPr>
          <w:sz w:val="22"/>
          <w:szCs w:val="22"/>
        </w:rPr>
        <w:t>,-Ft. A teljesítés magába foglalja a polgármester, az alpolgármesterek, személyi jellegű juttatásait, a képviselők tiszteletdíját, az önkormányzatnál foglalkoztatott munkavállalók bérét, a közfoglalkoztatásban résztvevők bérét, a városi k</w:t>
      </w:r>
      <w:r>
        <w:rPr>
          <w:sz w:val="22"/>
          <w:szCs w:val="22"/>
        </w:rPr>
        <w:t xml:space="preserve">itüntetésben részesültek </w:t>
      </w:r>
      <w:r>
        <w:rPr>
          <w:sz w:val="22"/>
          <w:szCs w:val="22"/>
        </w:rPr>
        <w:lastRenderedPageBreak/>
        <w:t>jutalmát</w:t>
      </w:r>
      <w:r w:rsidRPr="00AB1428">
        <w:rPr>
          <w:sz w:val="22"/>
          <w:szCs w:val="22"/>
        </w:rPr>
        <w:t>, a mezőőr bérét, a játszótér őrséget és strand őrséget ellátók juttatásait, a tanácsadó tagok</w:t>
      </w:r>
      <w:r>
        <w:rPr>
          <w:sz w:val="22"/>
          <w:szCs w:val="22"/>
        </w:rPr>
        <w:t>, megbízottak</w:t>
      </w:r>
      <w:r w:rsidRPr="00AB1428">
        <w:rPr>
          <w:sz w:val="22"/>
          <w:szCs w:val="22"/>
        </w:rPr>
        <w:t xml:space="preserve"> megbízási díjait, to</w:t>
      </w:r>
      <w:r>
        <w:rPr>
          <w:sz w:val="22"/>
          <w:szCs w:val="22"/>
        </w:rPr>
        <w:t>vábbá a kiküldetések napidíjait</w:t>
      </w:r>
      <w:r w:rsidRPr="00AB1428">
        <w:rPr>
          <w:sz w:val="22"/>
          <w:szCs w:val="22"/>
        </w:rPr>
        <w:t xml:space="preserve"> és a reprezentációra</w:t>
      </w:r>
      <w:r>
        <w:rPr>
          <w:sz w:val="22"/>
          <w:szCs w:val="22"/>
        </w:rPr>
        <w:t>, cafeteriára</w:t>
      </w:r>
      <w:r w:rsidRPr="00AB1428">
        <w:rPr>
          <w:sz w:val="22"/>
          <w:szCs w:val="22"/>
        </w:rPr>
        <w:t xml:space="preserve"> fordított kiadásokat. </w:t>
      </w:r>
      <w:r>
        <w:rPr>
          <w:sz w:val="22"/>
          <w:szCs w:val="22"/>
        </w:rPr>
        <w:t xml:space="preserve"> A Polgármesteri Hivatalnál 573.582.320,-Ft  a személyi jellegű kifizetések teljesítése, mely tartalmazza a cafeteria juttatásokat is. A </w:t>
      </w:r>
      <w:r w:rsidRPr="00AB1428">
        <w:rPr>
          <w:sz w:val="22"/>
          <w:szCs w:val="22"/>
        </w:rPr>
        <w:t xml:space="preserve"> DÓHSZK dolgozói részére kifizetett személyi jellegű kiadások összege </w:t>
      </w:r>
      <w:r>
        <w:rPr>
          <w:sz w:val="22"/>
          <w:szCs w:val="22"/>
        </w:rPr>
        <w:t>1.681.632.945</w:t>
      </w:r>
      <w:r w:rsidRPr="00AB1428">
        <w:rPr>
          <w:sz w:val="22"/>
          <w:szCs w:val="22"/>
        </w:rPr>
        <w:t xml:space="preserve">,-Ft volt. A Városi Sportigazgatóságnál </w:t>
      </w:r>
      <w:r>
        <w:rPr>
          <w:sz w:val="22"/>
          <w:szCs w:val="22"/>
        </w:rPr>
        <w:t>15.305.509</w:t>
      </w:r>
      <w:r w:rsidRPr="00AB1428">
        <w:rPr>
          <w:sz w:val="22"/>
          <w:szCs w:val="22"/>
        </w:rPr>
        <w:t xml:space="preserve">,-Ft-ot, a Révész István Helytörténeti Gyűjteménynél </w:t>
      </w:r>
      <w:r>
        <w:rPr>
          <w:sz w:val="22"/>
          <w:szCs w:val="22"/>
        </w:rPr>
        <w:t>7.790.363</w:t>
      </w:r>
      <w:r w:rsidRPr="00AB1428">
        <w:rPr>
          <w:sz w:val="22"/>
          <w:szCs w:val="22"/>
        </w:rPr>
        <w:t>,-Ft-ot fizettek ki személyi juttatásokra.</w:t>
      </w:r>
    </w:p>
    <w:p w:rsidR="0093327D" w:rsidRDefault="0093327D" w:rsidP="0093327D">
      <w:pPr>
        <w:overflowPunct/>
        <w:autoSpaceDE/>
        <w:autoSpaceDN/>
        <w:adjustRightInd/>
        <w:spacing w:line="360" w:lineRule="auto"/>
        <w:jc w:val="both"/>
        <w:textAlignment w:val="auto"/>
        <w:rPr>
          <w:sz w:val="22"/>
          <w:szCs w:val="22"/>
        </w:rPr>
      </w:pPr>
    </w:p>
    <w:p w:rsidR="0093327D" w:rsidRDefault="0093327D" w:rsidP="0093327D">
      <w:pPr>
        <w:overflowPunct/>
        <w:autoSpaceDE/>
        <w:autoSpaceDN/>
        <w:adjustRightInd/>
        <w:spacing w:line="360" w:lineRule="auto"/>
        <w:jc w:val="both"/>
        <w:textAlignment w:val="auto"/>
        <w:rPr>
          <w:b/>
          <w:iCs/>
          <w:sz w:val="22"/>
          <w:szCs w:val="22"/>
        </w:rPr>
      </w:pPr>
      <w:r w:rsidRPr="00AB1428">
        <w:rPr>
          <w:b/>
          <w:iCs/>
          <w:sz w:val="22"/>
          <w:szCs w:val="22"/>
        </w:rPr>
        <w:t>Munkaadókat terhelő adók és járulékok</w:t>
      </w:r>
    </w:p>
    <w:p w:rsidR="0093327D" w:rsidRPr="00AB1428" w:rsidRDefault="0093327D" w:rsidP="0093327D">
      <w:pPr>
        <w:overflowPunct/>
        <w:autoSpaceDE/>
        <w:autoSpaceDN/>
        <w:adjustRightInd/>
        <w:spacing w:line="360" w:lineRule="auto"/>
        <w:jc w:val="both"/>
        <w:textAlignment w:val="auto"/>
        <w:rPr>
          <w:sz w:val="22"/>
          <w:szCs w:val="22"/>
        </w:rPr>
      </w:pPr>
      <w:r w:rsidRPr="00AB1428">
        <w:rPr>
          <w:sz w:val="22"/>
          <w:szCs w:val="22"/>
        </w:rPr>
        <w:t xml:space="preserve">A munkaadókat terhelő közterhek teljesítése </w:t>
      </w:r>
      <w:r>
        <w:rPr>
          <w:sz w:val="22"/>
          <w:szCs w:val="22"/>
        </w:rPr>
        <w:t>384.390.522</w:t>
      </w:r>
      <w:r w:rsidRPr="00AB1428">
        <w:rPr>
          <w:sz w:val="22"/>
          <w:szCs w:val="22"/>
        </w:rPr>
        <w:t>,-Ft. A kifizetés tartalmazza a szociális hozzájárulási adóra, a rehabilitációs hozzájárulási adóra, a táppénzhozzájárulásra megfizetett összegeket, valamint a munkáltatót terhelő személyi jövedelemadó kiadásait.</w:t>
      </w:r>
    </w:p>
    <w:p w:rsidR="0093327D" w:rsidRDefault="0093327D" w:rsidP="0093327D">
      <w:pPr>
        <w:overflowPunct/>
        <w:autoSpaceDE/>
        <w:autoSpaceDN/>
        <w:adjustRightInd/>
        <w:spacing w:line="360" w:lineRule="auto"/>
        <w:jc w:val="both"/>
        <w:textAlignment w:val="auto"/>
        <w:rPr>
          <w:sz w:val="22"/>
          <w:szCs w:val="22"/>
        </w:rPr>
      </w:pPr>
    </w:p>
    <w:p w:rsidR="0093327D" w:rsidRPr="00AB1428" w:rsidRDefault="0093327D" w:rsidP="0093327D">
      <w:pPr>
        <w:overflowPunct/>
        <w:autoSpaceDE/>
        <w:autoSpaceDN/>
        <w:adjustRightInd/>
        <w:spacing w:line="360" w:lineRule="auto"/>
        <w:jc w:val="both"/>
        <w:textAlignment w:val="auto"/>
        <w:rPr>
          <w:b/>
          <w:iCs/>
          <w:sz w:val="22"/>
          <w:szCs w:val="22"/>
        </w:rPr>
      </w:pPr>
      <w:r w:rsidRPr="00AB1428">
        <w:rPr>
          <w:b/>
          <w:sz w:val="22"/>
          <w:szCs w:val="22"/>
        </w:rPr>
        <w:t>Do</w:t>
      </w:r>
      <w:r w:rsidRPr="00AB1428">
        <w:rPr>
          <w:b/>
          <w:iCs/>
          <w:sz w:val="22"/>
          <w:szCs w:val="22"/>
        </w:rPr>
        <w:t>logi kiadások</w:t>
      </w:r>
    </w:p>
    <w:p w:rsidR="0093327D" w:rsidRPr="00AB1428" w:rsidRDefault="0093327D" w:rsidP="0093327D">
      <w:pPr>
        <w:overflowPunct/>
        <w:autoSpaceDE/>
        <w:autoSpaceDN/>
        <w:adjustRightInd/>
        <w:spacing w:line="360" w:lineRule="auto"/>
        <w:jc w:val="both"/>
        <w:textAlignment w:val="auto"/>
        <w:rPr>
          <w:sz w:val="22"/>
          <w:szCs w:val="22"/>
          <w:highlight w:val="yellow"/>
        </w:rPr>
      </w:pPr>
      <w:r w:rsidRPr="00AB1428">
        <w:rPr>
          <w:sz w:val="22"/>
          <w:szCs w:val="22"/>
        </w:rPr>
        <w:t xml:space="preserve">A dologi kiadások teljesítése összességében </w:t>
      </w:r>
      <w:r w:rsidRPr="005462DE">
        <w:rPr>
          <w:sz w:val="22"/>
          <w:szCs w:val="22"/>
        </w:rPr>
        <w:t>3</w:t>
      </w:r>
      <w:r>
        <w:rPr>
          <w:sz w:val="22"/>
          <w:szCs w:val="22"/>
        </w:rPr>
        <w:t>.</w:t>
      </w:r>
      <w:r w:rsidRPr="005462DE">
        <w:rPr>
          <w:sz w:val="22"/>
          <w:szCs w:val="22"/>
        </w:rPr>
        <w:t>383</w:t>
      </w:r>
      <w:r>
        <w:rPr>
          <w:sz w:val="22"/>
          <w:szCs w:val="22"/>
        </w:rPr>
        <w:t>.</w:t>
      </w:r>
      <w:r w:rsidRPr="005462DE">
        <w:rPr>
          <w:sz w:val="22"/>
          <w:szCs w:val="22"/>
        </w:rPr>
        <w:t>449</w:t>
      </w:r>
      <w:r>
        <w:rPr>
          <w:sz w:val="22"/>
          <w:szCs w:val="22"/>
        </w:rPr>
        <w:t>.</w:t>
      </w:r>
      <w:r w:rsidRPr="005462DE">
        <w:rPr>
          <w:sz w:val="22"/>
          <w:szCs w:val="22"/>
        </w:rPr>
        <w:t>720</w:t>
      </w:r>
      <w:r w:rsidRPr="00AB1428">
        <w:rPr>
          <w:sz w:val="22"/>
          <w:szCs w:val="22"/>
        </w:rPr>
        <w:t xml:space="preserve">,-Ft, az önkormányzati kiadásokat feladatonként az </w:t>
      </w:r>
      <w:r>
        <w:rPr>
          <w:sz w:val="22"/>
          <w:szCs w:val="22"/>
        </w:rPr>
        <w:t>7</w:t>
      </w:r>
      <w:r w:rsidRPr="00AB1428">
        <w:rPr>
          <w:sz w:val="22"/>
          <w:szCs w:val="22"/>
        </w:rPr>
        <w:t>. sz. melléklet mutatja be.</w:t>
      </w:r>
      <w:r w:rsidRPr="00AB1428">
        <w:rPr>
          <w:sz w:val="22"/>
          <w:szCs w:val="22"/>
          <w:highlight w:val="yellow"/>
        </w:rPr>
        <w:t xml:space="preserve"> </w:t>
      </w:r>
    </w:p>
    <w:p w:rsidR="0093327D" w:rsidRPr="00AB1428" w:rsidRDefault="0093327D" w:rsidP="0093327D">
      <w:pPr>
        <w:overflowPunct/>
        <w:autoSpaceDE/>
        <w:autoSpaceDN/>
        <w:adjustRightInd/>
        <w:spacing w:line="360" w:lineRule="auto"/>
        <w:jc w:val="both"/>
        <w:textAlignment w:val="auto"/>
        <w:rPr>
          <w:sz w:val="22"/>
          <w:szCs w:val="22"/>
        </w:rPr>
      </w:pPr>
      <w:r w:rsidRPr="00AB1428">
        <w:rPr>
          <w:sz w:val="22"/>
          <w:szCs w:val="22"/>
        </w:rPr>
        <w:t xml:space="preserve">Az Önkormányzat dologi kiadásainak teljesítése </w:t>
      </w:r>
      <w:r>
        <w:rPr>
          <w:sz w:val="22"/>
          <w:szCs w:val="22"/>
        </w:rPr>
        <w:t>1.809.776.141</w:t>
      </w:r>
      <w:r w:rsidRPr="00AB1428">
        <w:rPr>
          <w:sz w:val="22"/>
          <w:szCs w:val="22"/>
        </w:rPr>
        <w:t xml:space="preserve">,-Ft, ebből a kötelező feladatok ellátására </w:t>
      </w:r>
      <w:r>
        <w:rPr>
          <w:sz w:val="22"/>
          <w:szCs w:val="22"/>
        </w:rPr>
        <w:t>1.461.242.603</w:t>
      </w:r>
      <w:r w:rsidRPr="00AB1428">
        <w:rPr>
          <w:sz w:val="22"/>
          <w:szCs w:val="22"/>
        </w:rPr>
        <w:t xml:space="preserve">,-Ft-ot, az önként vállalt feladatok ellátására </w:t>
      </w:r>
      <w:r>
        <w:rPr>
          <w:sz w:val="22"/>
          <w:szCs w:val="22"/>
        </w:rPr>
        <w:t>348.533.538</w:t>
      </w:r>
      <w:r w:rsidRPr="00AB1428">
        <w:rPr>
          <w:sz w:val="22"/>
          <w:szCs w:val="22"/>
        </w:rPr>
        <w:t>,-Ft-ot fordítottunk.</w:t>
      </w:r>
      <w:r>
        <w:rPr>
          <w:sz w:val="22"/>
          <w:szCs w:val="22"/>
        </w:rPr>
        <w:t xml:space="preserve"> Jelentősebb tételek feladatonként az alábbiak:</w:t>
      </w:r>
    </w:p>
    <w:p w:rsidR="0093327D" w:rsidRDefault="0093327D" w:rsidP="0093327D">
      <w:pPr>
        <w:overflowPunct/>
        <w:autoSpaceDE/>
        <w:autoSpaceDN/>
        <w:adjustRightInd/>
        <w:spacing w:line="360" w:lineRule="auto"/>
        <w:jc w:val="both"/>
        <w:textAlignment w:val="auto"/>
        <w:rPr>
          <w:sz w:val="22"/>
          <w:szCs w:val="22"/>
        </w:rPr>
      </w:pPr>
      <w:r w:rsidRPr="00AB1428">
        <w:rPr>
          <w:sz w:val="22"/>
          <w:szCs w:val="22"/>
        </w:rPr>
        <w:t xml:space="preserve"> A vá</w:t>
      </w:r>
      <w:r>
        <w:rPr>
          <w:sz w:val="22"/>
          <w:szCs w:val="22"/>
        </w:rPr>
        <w:t>ros közvilágításának biztosítására</w:t>
      </w:r>
      <w:r w:rsidRPr="00AB1428">
        <w:rPr>
          <w:sz w:val="22"/>
          <w:szCs w:val="22"/>
        </w:rPr>
        <w:t xml:space="preserve"> </w:t>
      </w:r>
      <w:r w:rsidRPr="00B30D4B">
        <w:rPr>
          <w:sz w:val="22"/>
          <w:szCs w:val="22"/>
        </w:rPr>
        <w:t>176</w:t>
      </w:r>
      <w:r>
        <w:rPr>
          <w:sz w:val="22"/>
          <w:szCs w:val="22"/>
        </w:rPr>
        <w:t>.</w:t>
      </w:r>
      <w:r w:rsidRPr="00B30D4B">
        <w:rPr>
          <w:sz w:val="22"/>
          <w:szCs w:val="22"/>
        </w:rPr>
        <w:t>188</w:t>
      </w:r>
      <w:r>
        <w:rPr>
          <w:sz w:val="22"/>
          <w:szCs w:val="22"/>
        </w:rPr>
        <w:t>.</w:t>
      </w:r>
      <w:r w:rsidRPr="00B30D4B">
        <w:rPr>
          <w:sz w:val="22"/>
          <w:szCs w:val="22"/>
        </w:rPr>
        <w:t>038</w:t>
      </w:r>
      <w:r w:rsidRPr="00AB1428">
        <w:rPr>
          <w:sz w:val="22"/>
          <w:szCs w:val="22"/>
        </w:rPr>
        <w:t>,-Ft</w:t>
      </w:r>
      <w:r>
        <w:rPr>
          <w:sz w:val="22"/>
          <w:szCs w:val="22"/>
        </w:rPr>
        <w:t>-ot</w:t>
      </w:r>
      <w:r w:rsidRPr="00AB1428">
        <w:rPr>
          <w:sz w:val="22"/>
          <w:szCs w:val="22"/>
        </w:rPr>
        <w:t>, a közutak, hidak üzemeltetési, karbantartási költsége</w:t>
      </w:r>
      <w:r>
        <w:rPr>
          <w:sz w:val="22"/>
          <w:szCs w:val="22"/>
        </w:rPr>
        <w:t>ire</w:t>
      </w:r>
      <w:r w:rsidRPr="00AB1428">
        <w:rPr>
          <w:sz w:val="22"/>
          <w:szCs w:val="22"/>
        </w:rPr>
        <w:t xml:space="preserve"> </w:t>
      </w:r>
      <w:r>
        <w:rPr>
          <w:sz w:val="22"/>
          <w:szCs w:val="22"/>
        </w:rPr>
        <w:t>73.039.004</w:t>
      </w:r>
      <w:r w:rsidRPr="00AB1428">
        <w:rPr>
          <w:sz w:val="22"/>
          <w:szCs w:val="22"/>
        </w:rPr>
        <w:t>,-Ft</w:t>
      </w:r>
      <w:r>
        <w:rPr>
          <w:sz w:val="22"/>
          <w:szCs w:val="22"/>
        </w:rPr>
        <w:t xml:space="preserve">-ot, az útépítésekhez kapcsolódó dologi kiadásokra </w:t>
      </w:r>
      <w:r w:rsidRPr="00B30D4B">
        <w:rPr>
          <w:sz w:val="22"/>
          <w:szCs w:val="22"/>
        </w:rPr>
        <w:t>127</w:t>
      </w:r>
      <w:r>
        <w:rPr>
          <w:sz w:val="22"/>
          <w:szCs w:val="22"/>
        </w:rPr>
        <w:t>.</w:t>
      </w:r>
      <w:r w:rsidRPr="00B30D4B">
        <w:rPr>
          <w:sz w:val="22"/>
          <w:szCs w:val="22"/>
        </w:rPr>
        <w:t>639</w:t>
      </w:r>
      <w:r>
        <w:rPr>
          <w:sz w:val="22"/>
          <w:szCs w:val="22"/>
        </w:rPr>
        <w:t>.</w:t>
      </w:r>
      <w:r w:rsidRPr="00B30D4B">
        <w:rPr>
          <w:sz w:val="22"/>
          <w:szCs w:val="22"/>
        </w:rPr>
        <w:t>404</w:t>
      </w:r>
      <w:r>
        <w:rPr>
          <w:sz w:val="22"/>
          <w:szCs w:val="22"/>
        </w:rPr>
        <w:t>,-Ft-ot fordítottunk</w:t>
      </w:r>
      <w:r w:rsidRPr="00AB1428">
        <w:rPr>
          <w:sz w:val="22"/>
          <w:szCs w:val="22"/>
        </w:rPr>
        <w:t xml:space="preserve">. </w:t>
      </w:r>
      <w:r>
        <w:rPr>
          <w:sz w:val="22"/>
          <w:szCs w:val="22"/>
        </w:rPr>
        <w:t xml:space="preserve">Parkolók fenntartására, üzemeltetésére, </w:t>
      </w:r>
      <w:r w:rsidRPr="00B30D4B">
        <w:rPr>
          <w:sz w:val="22"/>
          <w:szCs w:val="22"/>
        </w:rPr>
        <w:t>29</w:t>
      </w:r>
      <w:r>
        <w:rPr>
          <w:sz w:val="22"/>
          <w:szCs w:val="22"/>
        </w:rPr>
        <w:t>.</w:t>
      </w:r>
      <w:r w:rsidRPr="00B30D4B">
        <w:rPr>
          <w:sz w:val="22"/>
          <w:szCs w:val="22"/>
        </w:rPr>
        <w:t>379</w:t>
      </w:r>
      <w:r>
        <w:rPr>
          <w:sz w:val="22"/>
          <w:szCs w:val="22"/>
        </w:rPr>
        <w:t>.</w:t>
      </w:r>
      <w:r w:rsidRPr="00B30D4B">
        <w:rPr>
          <w:sz w:val="22"/>
          <w:szCs w:val="22"/>
        </w:rPr>
        <w:t>247</w:t>
      </w:r>
      <w:r>
        <w:rPr>
          <w:sz w:val="22"/>
          <w:szCs w:val="22"/>
        </w:rPr>
        <w:t xml:space="preserve">,-Ft-ot költöttünk. </w:t>
      </w:r>
      <w:r w:rsidRPr="00AB1428">
        <w:rPr>
          <w:sz w:val="22"/>
          <w:szCs w:val="22"/>
        </w:rPr>
        <w:t xml:space="preserve">A város lakosságának egyre nagyobb </w:t>
      </w:r>
      <w:r>
        <w:rPr>
          <w:sz w:val="22"/>
          <w:szCs w:val="22"/>
        </w:rPr>
        <w:t xml:space="preserve">az </w:t>
      </w:r>
      <w:r w:rsidRPr="00AB1428">
        <w:rPr>
          <w:sz w:val="22"/>
          <w:szCs w:val="22"/>
        </w:rPr>
        <w:t>igénye a parkok, terek és a vár</w:t>
      </w:r>
      <w:r>
        <w:rPr>
          <w:sz w:val="22"/>
          <w:szCs w:val="22"/>
        </w:rPr>
        <w:t>osi zöldterületek biztosítására</w:t>
      </w:r>
      <w:r w:rsidRPr="00AB1428">
        <w:rPr>
          <w:sz w:val="22"/>
          <w:szCs w:val="22"/>
        </w:rPr>
        <w:t xml:space="preserve">, ezek fenntartására </w:t>
      </w:r>
      <w:r>
        <w:rPr>
          <w:sz w:val="22"/>
          <w:szCs w:val="22"/>
        </w:rPr>
        <w:t>346.959.963</w:t>
      </w:r>
      <w:r w:rsidRPr="00AB1428">
        <w:rPr>
          <w:sz w:val="22"/>
          <w:szCs w:val="22"/>
        </w:rPr>
        <w:t xml:space="preserve">,-Ft-ot biztosított az önkormányzat. A városi buszközlekedés biztosításának költségei </w:t>
      </w:r>
      <w:r>
        <w:rPr>
          <w:sz w:val="22"/>
          <w:szCs w:val="22"/>
        </w:rPr>
        <w:t>179.788.118</w:t>
      </w:r>
      <w:r w:rsidRPr="00AB1428">
        <w:rPr>
          <w:sz w:val="22"/>
          <w:szCs w:val="22"/>
        </w:rPr>
        <w:t xml:space="preserve">,-Ft-ot tettek ki. </w:t>
      </w:r>
      <w:r>
        <w:rPr>
          <w:sz w:val="22"/>
          <w:szCs w:val="22"/>
        </w:rPr>
        <w:t xml:space="preserve">Illegális hulladék ártalmatlanításra 5.418.953,-Ft-ot, a csapadékvíz elvezetésére, összegyűjtésére, kezelésére, árkok tisztítására, víznyelők, szikkasztók, árkok kialakításával kapcsolatos működési kiadásokra 42.972.111,-Ft-ot költöttünk. Az önkormányzati vagyon gazdálkodásával kapcsolatos költségek 38.605.205,-Ft-ot tettek ki, itt jelennek meg többek között a lakások közüzemi díjai, a telekalakítással kapcsolatos költségek, a földmérés, ingatlanértékbecslés összegei, a társasházi közös költségre fordított </w:t>
      </w:r>
      <w:r w:rsidRPr="007B5DE2">
        <w:rPr>
          <w:sz w:val="22"/>
          <w:szCs w:val="22"/>
        </w:rPr>
        <w:t>kiadások.</w:t>
      </w:r>
      <w:r>
        <w:rPr>
          <w:sz w:val="22"/>
          <w:szCs w:val="22"/>
        </w:rPr>
        <w:t xml:space="preserve"> A Napsugár Bölcsőde bővítésével kapcsolatos működési kiadásokra </w:t>
      </w:r>
      <w:r w:rsidRPr="00FC21BA">
        <w:rPr>
          <w:sz w:val="22"/>
          <w:szCs w:val="22"/>
        </w:rPr>
        <w:t>141</w:t>
      </w:r>
      <w:r>
        <w:rPr>
          <w:sz w:val="22"/>
          <w:szCs w:val="22"/>
        </w:rPr>
        <w:t>.</w:t>
      </w:r>
      <w:r w:rsidRPr="00FC21BA">
        <w:rPr>
          <w:sz w:val="22"/>
          <w:szCs w:val="22"/>
        </w:rPr>
        <w:t>181</w:t>
      </w:r>
      <w:r>
        <w:rPr>
          <w:sz w:val="22"/>
          <w:szCs w:val="22"/>
        </w:rPr>
        <w:t>.</w:t>
      </w:r>
      <w:r w:rsidRPr="00FC21BA">
        <w:rPr>
          <w:sz w:val="22"/>
          <w:szCs w:val="22"/>
        </w:rPr>
        <w:t>502</w:t>
      </w:r>
      <w:r>
        <w:rPr>
          <w:sz w:val="22"/>
          <w:szCs w:val="22"/>
        </w:rPr>
        <w:t xml:space="preserve">,-Ft-ot fizettünk ki. A Dunakeszi Diáknegyed építéséhez kapcsolódó működési kiadások összege </w:t>
      </w:r>
      <w:r w:rsidRPr="00DB6E03">
        <w:rPr>
          <w:sz w:val="22"/>
          <w:szCs w:val="22"/>
        </w:rPr>
        <w:t>89</w:t>
      </w:r>
      <w:r>
        <w:rPr>
          <w:sz w:val="22"/>
          <w:szCs w:val="22"/>
        </w:rPr>
        <w:t>.</w:t>
      </w:r>
      <w:r w:rsidRPr="00DB6E03">
        <w:rPr>
          <w:sz w:val="22"/>
          <w:szCs w:val="22"/>
        </w:rPr>
        <w:t>946</w:t>
      </w:r>
      <w:r>
        <w:rPr>
          <w:sz w:val="22"/>
          <w:szCs w:val="22"/>
        </w:rPr>
        <w:t>.</w:t>
      </w:r>
      <w:r w:rsidRPr="00DB6E03">
        <w:rPr>
          <w:sz w:val="22"/>
          <w:szCs w:val="22"/>
        </w:rPr>
        <w:t>828</w:t>
      </w:r>
      <w:r>
        <w:rPr>
          <w:sz w:val="22"/>
          <w:szCs w:val="22"/>
        </w:rPr>
        <w:t xml:space="preserve">,-Ft volt. </w:t>
      </w:r>
    </w:p>
    <w:p w:rsidR="0093327D" w:rsidRDefault="0093327D" w:rsidP="0093327D">
      <w:pPr>
        <w:overflowPunct/>
        <w:autoSpaceDE/>
        <w:autoSpaceDN/>
        <w:adjustRightInd/>
        <w:spacing w:line="360" w:lineRule="auto"/>
        <w:jc w:val="both"/>
        <w:textAlignment w:val="auto"/>
        <w:rPr>
          <w:sz w:val="22"/>
          <w:szCs w:val="22"/>
        </w:rPr>
      </w:pPr>
      <w:r w:rsidRPr="00AB1428">
        <w:rPr>
          <w:sz w:val="22"/>
          <w:szCs w:val="22"/>
        </w:rPr>
        <w:t xml:space="preserve">A Polgármesteri Hivatal dologi kiadásainak teljesítése </w:t>
      </w:r>
      <w:r>
        <w:rPr>
          <w:sz w:val="22"/>
          <w:szCs w:val="22"/>
        </w:rPr>
        <w:t>135.966. 316</w:t>
      </w:r>
      <w:r w:rsidRPr="00AB1428">
        <w:rPr>
          <w:sz w:val="22"/>
          <w:szCs w:val="22"/>
        </w:rPr>
        <w:t xml:space="preserve">,-Ft. </w:t>
      </w:r>
      <w:r>
        <w:rPr>
          <w:sz w:val="22"/>
          <w:szCs w:val="22"/>
        </w:rPr>
        <w:t>A tervezett előirányzathoz képest a teljesítés 77,7 %.</w:t>
      </w:r>
      <w:r>
        <w:rPr>
          <w:sz w:val="22"/>
          <w:szCs w:val="22"/>
        </w:rPr>
        <w:tab/>
      </w:r>
    </w:p>
    <w:p w:rsidR="0093327D" w:rsidRPr="00AB1428" w:rsidRDefault="0093327D" w:rsidP="0093327D">
      <w:pPr>
        <w:overflowPunct/>
        <w:autoSpaceDE/>
        <w:autoSpaceDN/>
        <w:adjustRightInd/>
        <w:spacing w:line="360" w:lineRule="auto"/>
        <w:jc w:val="both"/>
        <w:textAlignment w:val="auto"/>
        <w:rPr>
          <w:sz w:val="22"/>
          <w:szCs w:val="22"/>
        </w:rPr>
      </w:pPr>
      <w:r>
        <w:rPr>
          <w:sz w:val="22"/>
          <w:szCs w:val="22"/>
        </w:rPr>
        <w:t>A DÓHSZK 1425.796.653,-Ft-ot fordított dologi kiadásokra, a teljesítésből a legjelentősebb tétel a gyermekétkeztetés kiadására fordított 1.077.213.200,-Ft. A Városi Sportigazgatóság 10.175.265,-Ft-ot költött, kiadásainak jelentős részét a táboroztatás költségei teszik ki. A Révész István Helytörténeti Gyűjtemény teljesítése 1.735.345,-Ft, a tervezett előirányzat 57,9 %-át használta fel.</w:t>
      </w:r>
    </w:p>
    <w:p w:rsidR="0093327D" w:rsidRDefault="0093327D" w:rsidP="0093327D">
      <w:pPr>
        <w:overflowPunct/>
        <w:autoSpaceDE/>
        <w:autoSpaceDN/>
        <w:adjustRightInd/>
        <w:spacing w:line="360" w:lineRule="auto"/>
        <w:jc w:val="both"/>
        <w:textAlignment w:val="auto"/>
        <w:rPr>
          <w:sz w:val="22"/>
          <w:szCs w:val="22"/>
          <w:highlight w:val="yellow"/>
        </w:rPr>
      </w:pPr>
    </w:p>
    <w:p w:rsidR="0093327D" w:rsidRPr="00AB1428" w:rsidRDefault="0093327D" w:rsidP="0093327D">
      <w:pPr>
        <w:overflowPunct/>
        <w:autoSpaceDE/>
        <w:autoSpaceDN/>
        <w:adjustRightInd/>
        <w:spacing w:line="360" w:lineRule="auto"/>
        <w:jc w:val="both"/>
        <w:textAlignment w:val="auto"/>
        <w:rPr>
          <w:b/>
          <w:iCs/>
          <w:sz w:val="22"/>
          <w:szCs w:val="22"/>
        </w:rPr>
      </w:pPr>
      <w:r w:rsidRPr="00AB1428">
        <w:rPr>
          <w:b/>
          <w:iCs/>
          <w:sz w:val="22"/>
          <w:szCs w:val="22"/>
        </w:rPr>
        <w:t>Ellátottak juttatásai</w:t>
      </w:r>
    </w:p>
    <w:p w:rsidR="0093327D" w:rsidRDefault="0093327D" w:rsidP="0093327D">
      <w:pPr>
        <w:overflowPunct/>
        <w:autoSpaceDE/>
        <w:autoSpaceDN/>
        <w:adjustRightInd/>
        <w:spacing w:line="360" w:lineRule="auto"/>
        <w:jc w:val="both"/>
        <w:textAlignment w:val="auto"/>
        <w:rPr>
          <w:sz w:val="22"/>
          <w:szCs w:val="22"/>
        </w:rPr>
      </w:pPr>
      <w:r>
        <w:rPr>
          <w:sz w:val="22"/>
          <w:szCs w:val="22"/>
        </w:rPr>
        <w:t>Ellátottak juttatásai címen 5.689.334</w:t>
      </w:r>
      <w:r w:rsidRPr="00AB1428">
        <w:rPr>
          <w:sz w:val="22"/>
          <w:szCs w:val="22"/>
        </w:rPr>
        <w:t xml:space="preserve">,-Ft-ot fizettünk ki. </w:t>
      </w:r>
      <w:r w:rsidRPr="00DA2328">
        <w:rPr>
          <w:sz w:val="22"/>
          <w:szCs w:val="22"/>
        </w:rPr>
        <w:t xml:space="preserve">A kifizetett juttatások az alábbi jogcímeken jelentek meg: oltási támogatás </w:t>
      </w:r>
      <w:r>
        <w:rPr>
          <w:sz w:val="22"/>
          <w:szCs w:val="22"/>
        </w:rPr>
        <w:t>3.175.710</w:t>
      </w:r>
      <w:r w:rsidRPr="00DA2328">
        <w:rPr>
          <w:sz w:val="22"/>
          <w:szCs w:val="22"/>
        </w:rPr>
        <w:t xml:space="preserve">,-Ft, a rendkívüli települési támogatás </w:t>
      </w:r>
      <w:r>
        <w:rPr>
          <w:sz w:val="22"/>
          <w:szCs w:val="22"/>
        </w:rPr>
        <w:t>572.000</w:t>
      </w:r>
      <w:r w:rsidRPr="00DA2328">
        <w:rPr>
          <w:sz w:val="22"/>
          <w:szCs w:val="22"/>
        </w:rPr>
        <w:t xml:space="preserve">,-Ft, gyógyszertámogatás </w:t>
      </w:r>
      <w:r>
        <w:rPr>
          <w:sz w:val="22"/>
          <w:szCs w:val="22"/>
        </w:rPr>
        <w:t>407.000</w:t>
      </w:r>
      <w:r w:rsidRPr="00DA2328">
        <w:rPr>
          <w:sz w:val="22"/>
          <w:szCs w:val="22"/>
        </w:rPr>
        <w:t xml:space="preserve">,-Ft, lakhatási és lakásfenntartási támogatás </w:t>
      </w:r>
      <w:r>
        <w:rPr>
          <w:sz w:val="22"/>
          <w:szCs w:val="22"/>
        </w:rPr>
        <w:t>382.500</w:t>
      </w:r>
      <w:r w:rsidRPr="00DA2328">
        <w:rPr>
          <w:sz w:val="22"/>
          <w:szCs w:val="22"/>
        </w:rPr>
        <w:t xml:space="preserve">,-Ft, temetési támogatás 228.000,-Ft, köztemetés költsége </w:t>
      </w:r>
      <w:r>
        <w:rPr>
          <w:sz w:val="22"/>
          <w:szCs w:val="22"/>
        </w:rPr>
        <w:t>924.124</w:t>
      </w:r>
      <w:r w:rsidRPr="00DA2328">
        <w:rPr>
          <w:sz w:val="22"/>
          <w:szCs w:val="22"/>
        </w:rPr>
        <w:t>,-Ft.</w:t>
      </w:r>
    </w:p>
    <w:p w:rsidR="0093327D" w:rsidRDefault="0093327D" w:rsidP="0093327D">
      <w:pPr>
        <w:overflowPunct/>
        <w:autoSpaceDE/>
        <w:autoSpaceDN/>
        <w:adjustRightInd/>
        <w:spacing w:line="360" w:lineRule="auto"/>
        <w:ind w:firstLine="708"/>
        <w:jc w:val="both"/>
        <w:textAlignment w:val="auto"/>
        <w:rPr>
          <w:sz w:val="22"/>
          <w:szCs w:val="22"/>
        </w:rPr>
      </w:pPr>
    </w:p>
    <w:p w:rsidR="0093327D" w:rsidRPr="00AB1428" w:rsidRDefault="0093327D" w:rsidP="0093327D">
      <w:pPr>
        <w:overflowPunct/>
        <w:autoSpaceDE/>
        <w:autoSpaceDN/>
        <w:adjustRightInd/>
        <w:spacing w:line="360" w:lineRule="auto"/>
        <w:jc w:val="both"/>
        <w:textAlignment w:val="auto"/>
        <w:rPr>
          <w:b/>
          <w:sz w:val="22"/>
          <w:szCs w:val="22"/>
        </w:rPr>
      </w:pPr>
      <w:r w:rsidRPr="001461C9">
        <w:rPr>
          <w:b/>
          <w:sz w:val="22"/>
          <w:szCs w:val="22"/>
        </w:rPr>
        <w:t>Elvonások, befizetések</w:t>
      </w:r>
    </w:p>
    <w:p w:rsidR="0093327D" w:rsidRDefault="0093327D" w:rsidP="0093327D">
      <w:pPr>
        <w:overflowPunct/>
        <w:autoSpaceDE/>
        <w:autoSpaceDN/>
        <w:adjustRightInd/>
        <w:spacing w:line="360" w:lineRule="auto"/>
        <w:jc w:val="both"/>
        <w:textAlignment w:val="auto"/>
        <w:rPr>
          <w:b/>
          <w:iCs/>
          <w:sz w:val="22"/>
          <w:szCs w:val="22"/>
        </w:rPr>
      </w:pPr>
      <w:r w:rsidRPr="001461C9">
        <w:rPr>
          <w:iCs/>
          <w:sz w:val="22"/>
          <w:szCs w:val="22"/>
        </w:rPr>
        <w:t>Az egyéb elvonások, befizetések</w:t>
      </w:r>
      <w:r>
        <w:rPr>
          <w:iCs/>
          <w:sz w:val="22"/>
          <w:szCs w:val="22"/>
        </w:rPr>
        <w:t xml:space="preserve"> teljesítése 953.043.711,-Ft.  Az Önkormányzatnál a szolidaritási hozzájárulási adó 936.153.738,-Ft-os összege, valamint a központi támogatással történő elszámolás </w:t>
      </w:r>
      <w:r w:rsidRPr="0090101C">
        <w:rPr>
          <w:iCs/>
          <w:sz w:val="22"/>
          <w:szCs w:val="22"/>
        </w:rPr>
        <w:t>11</w:t>
      </w:r>
      <w:r>
        <w:rPr>
          <w:iCs/>
          <w:sz w:val="22"/>
          <w:szCs w:val="22"/>
        </w:rPr>
        <w:t>.</w:t>
      </w:r>
      <w:r w:rsidRPr="0090101C">
        <w:rPr>
          <w:iCs/>
          <w:sz w:val="22"/>
          <w:szCs w:val="22"/>
        </w:rPr>
        <w:t>818</w:t>
      </w:r>
      <w:r>
        <w:rPr>
          <w:iCs/>
          <w:sz w:val="22"/>
          <w:szCs w:val="22"/>
        </w:rPr>
        <w:t>.</w:t>
      </w:r>
      <w:r w:rsidRPr="0090101C">
        <w:rPr>
          <w:iCs/>
          <w:sz w:val="22"/>
          <w:szCs w:val="22"/>
        </w:rPr>
        <w:t>463</w:t>
      </w:r>
      <w:r>
        <w:rPr>
          <w:iCs/>
          <w:sz w:val="22"/>
          <w:szCs w:val="22"/>
        </w:rPr>
        <w:t xml:space="preserve">,-Ft-os összege jelenik meg teljesítésként.  Az intézményeknél </w:t>
      </w:r>
      <w:r>
        <w:rPr>
          <w:sz w:val="22"/>
          <w:szCs w:val="22"/>
        </w:rPr>
        <w:t>5.071.510</w:t>
      </w:r>
      <w:r w:rsidRPr="00ED78C1">
        <w:rPr>
          <w:sz w:val="22"/>
          <w:szCs w:val="22"/>
        </w:rPr>
        <w:t xml:space="preserve">,-Ft </w:t>
      </w:r>
      <w:r>
        <w:rPr>
          <w:sz w:val="22"/>
          <w:szCs w:val="22"/>
        </w:rPr>
        <w:t xml:space="preserve">a teljesítés </w:t>
      </w:r>
      <w:r w:rsidRPr="00ED78C1">
        <w:rPr>
          <w:sz w:val="22"/>
          <w:szCs w:val="22"/>
        </w:rPr>
        <w:t xml:space="preserve">az előző évi szabad </w:t>
      </w:r>
      <w:r>
        <w:rPr>
          <w:sz w:val="22"/>
          <w:szCs w:val="22"/>
        </w:rPr>
        <w:t xml:space="preserve">maradvány Önkormányzat részére történő befizetéséből, </w:t>
      </w:r>
      <w:r w:rsidRPr="00ED78C1">
        <w:rPr>
          <w:sz w:val="22"/>
          <w:szCs w:val="22"/>
        </w:rPr>
        <w:t>a</w:t>
      </w:r>
      <w:r w:rsidRPr="00ED78C1">
        <w:rPr>
          <w:color w:val="000000"/>
          <w:sz w:val="22"/>
          <w:szCs w:val="22"/>
        </w:rPr>
        <w:t xml:space="preserve"> 20</w:t>
      </w:r>
      <w:r>
        <w:rPr>
          <w:color w:val="000000"/>
          <w:sz w:val="22"/>
          <w:szCs w:val="22"/>
        </w:rPr>
        <w:t>22</w:t>
      </w:r>
      <w:r w:rsidRPr="00ED78C1">
        <w:rPr>
          <w:color w:val="000000"/>
          <w:sz w:val="22"/>
          <w:szCs w:val="22"/>
        </w:rPr>
        <w:t xml:space="preserve">. évi költségvetés végrehajtásáról szóló </w:t>
      </w:r>
      <w:r>
        <w:rPr>
          <w:color w:val="000000"/>
          <w:sz w:val="22"/>
          <w:szCs w:val="22"/>
        </w:rPr>
        <w:t>6</w:t>
      </w:r>
      <w:r w:rsidRPr="00ED78C1">
        <w:rPr>
          <w:color w:val="000000"/>
          <w:sz w:val="22"/>
          <w:szCs w:val="22"/>
        </w:rPr>
        <w:t>/202</w:t>
      </w:r>
      <w:r>
        <w:rPr>
          <w:color w:val="000000"/>
          <w:sz w:val="22"/>
          <w:szCs w:val="22"/>
        </w:rPr>
        <w:t>3</w:t>
      </w:r>
      <w:r w:rsidRPr="00ED78C1">
        <w:rPr>
          <w:color w:val="000000"/>
          <w:sz w:val="22"/>
          <w:szCs w:val="22"/>
        </w:rPr>
        <w:t>. (V.</w:t>
      </w:r>
      <w:r>
        <w:rPr>
          <w:color w:val="000000"/>
          <w:sz w:val="22"/>
          <w:szCs w:val="22"/>
        </w:rPr>
        <w:t>26</w:t>
      </w:r>
      <w:r w:rsidRPr="00ED78C1">
        <w:rPr>
          <w:color w:val="000000"/>
          <w:sz w:val="22"/>
          <w:szCs w:val="22"/>
        </w:rPr>
        <w:t>.)</w:t>
      </w:r>
      <w:r>
        <w:rPr>
          <w:color w:val="000000"/>
          <w:sz w:val="22"/>
          <w:szCs w:val="22"/>
        </w:rPr>
        <w:t xml:space="preserve"> </w:t>
      </w:r>
      <w:r w:rsidRPr="00ED78C1">
        <w:rPr>
          <w:color w:val="000000"/>
          <w:sz w:val="22"/>
          <w:szCs w:val="22"/>
        </w:rPr>
        <w:t xml:space="preserve">számú önkormányzati rendelet </w:t>
      </w:r>
      <w:r>
        <w:rPr>
          <w:color w:val="000000"/>
          <w:sz w:val="22"/>
          <w:szCs w:val="22"/>
        </w:rPr>
        <w:t>3.§ (7) bekezdése</w:t>
      </w:r>
      <w:r w:rsidRPr="00ED78C1">
        <w:rPr>
          <w:color w:val="000000"/>
          <w:sz w:val="22"/>
          <w:szCs w:val="22"/>
        </w:rPr>
        <w:t xml:space="preserve"> alapján.</w:t>
      </w:r>
    </w:p>
    <w:p w:rsidR="0093327D" w:rsidRDefault="0093327D" w:rsidP="0093327D">
      <w:pPr>
        <w:overflowPunct/>
        <w:autoSpaceDE/>
        <w:autoSpaceDN/>
        <w:adjustRightInd/>
        <w:spacing w:line="360" w:lineRule="auto"/>
        <w:jc w:val="both"/>
        <w:textAlignment w:val="auto"/>
        <w:rPr>
          <w:b/>
          <w:iCs/>
          <w:sz w:val="22"/>
          <w:szCs w:val="22"/>
        </w:rPr>
      </w:pPr>
    </w:p>
    <w:p w:rsidR="0093327D" w:rsidRPr="00AB1428" w:rsidRDefault="0093327D" w:rsidP="0093327D">
      <w:pPr>
        <w:overflowPunct/>
        <w:autoSpaceDE/>
        <w:autoSpaceDN/>
        <w:adjustRightInd/>
        <w:spacing w:line="360" w:lineRule="auto"/>
        <w:jc w:val="both"/>
        <w:textAlignment w:val="auto"/>
        <w:rPr>
          <w:b/>
          <w:iCs/>
          <w:sz w:val="22"/>
          <w:szCs w:val="22"/>
        </w:rPr>
      </w:pPr>
      <w:r w:rsidRPr="00DA4B27">
        <w:rPr>
          <w:b/>
          <w:iCs/>
          <w:sz w:val="22"/>
          <w:szCs w:val="22"/>
        </w:rPr>
        <w:t>Működési c</w:t>
      </w:r>
      <w:r w:rsidRPr="00AB1428">
        <w:rPr>
          <w:b/>
          <w:iCs/>
          <w:sz w:val="22"/>
          <w:szCs w:val="22"/>
        </w:rPr>
        <w:t>élú pénzeszközátadások, támogatások</w:t>
      </w:r>
    </w:p>
    <w:p w:rsidR="0093327D" w:rsidRDefault="0093327D" w:rsidP="0093327D">
      <w:pPr>
        <w:overflowPunct/>
        <w:autoSpaceDE/>
        <w:autoSpaceDN/>
        <w:adjustRightInd/>
        <w:spacing w:line="360" w:lineRule="auto"/>
        <w:jc w:val="both"/>
        <w:textAlignment w:val="auto"/>
        <w:rPr>
          <w:sz w:val="22"/>
          <w:szCs w:val="22"/>
        </w:rPr>
      </w:pPr>
      <w:r w:rsidRPr="00AB1428">
        <w:rPr>
          <w:sz w:val="22"/>
          <w:szCs w:val="22"/>
        </w:rPr>
        <w:t xml:space="preserve">A működési célú támogatások, pénzeszközátadások teljesítése </w:t>
      </w:r>
      <w:r>
        <w:rPr>
          <w:sz w:val="22"/>
          <w:szCs w:val="22"/>
        </w:rPr>
        <w:t xml:space="preserve">215.875.156,-Ft, ebből 210.477.012,-Ft az Önkormányzat, </w:t>
      </w:r>
      <w:r w:rsidRPr="007E0625">
        <w:rPr>
          <w:sz w:val="22"/>
          <w:szCs w:val="22"/>
        </w:rPr>
        <w:t>5</w:t>
      </w:r>
      <w:r>
        <w:rPr>
          <w:sz w:val="22"/>
          <w:szCs w:val="22"/>
        </w:rPr>
        <w:t>.</w:t>
      </w:r>
      <w:r w:rsidRPr="007E0625">
        <w:rPr>
          <w:sz w:val="22"/>
          <w:szCs w:val="22"/>
        </w:rPr>
        <w:t>398</w:t>
      </w:r>
      <w:r>
        <w:rPr>
          <w:sz w:val="22"/>
          <w:szCs w:val="22"/>
        </w:rPr>
        <w:t>.</w:t>
      </w:r>
      <w:r w:rsidRPr="007E0625">
        <w:rPr>
          <w:sz w:val="22"/>
          <w:szCs w:val="22"/>
        </w:rPr>
        <w:t>144</w:t>
      </w:r>
      <w:r>
        <w:rPr>
          <w:sz w:val="22"/>
          <w:szCs w:val="22"/>
        </w:rPr>
        <w:t xml:space="preserve">,-Ft a Polgármesteri Hivatal költségvetésében jelenik meg. </w:t>
      </w:r>
      <w:r w:rsidRPr="00AB1428">
        <w:rPr>
          <w:sz w:val="22"/>
          <w:szCs w:val="22"/>
        </w:rPr>
        <w:t xml:space="preserve"> </w:t>
      </w:r>
      <w:r>
        <w:rPr>
          <w:sz w:val="22"/>
          <w:szCs w:val="22"/>
        </w:rPr>
        <w:t xml:space="preserve">Az Önkormányzatnál az </w:t>
      </w:r>
      <w:r w:rsidRPr="004D45B9">
        <w:rPr>
          <w:i/>
          <w:sz w:val="22"/>
          <w:szCs w:val="22"/>
        </w:rPr>
        <w:t xml:space="preserve">igazgatási feladaton </w:t>
      </w:r>
      <w:r w:rsidRPr="00AB1428">
        <w:rPr>
          <w:sz w:val="22"/>
          <w:szCs w:val="22"/>
        </w:rPr>
        <w:t>a Dunakeszi Kistérség Társulása részére átadott pénzeszköz</w:t>
      </w:r>
      <w:r>
        <w:rPr>
          <w:sz w:val="22"/>
          <w:szCs w:val="22"/>
        </w:rPr>
        <w:t xml:space="preserve"> 13.098.900,-Ft, illetve az „Ingatlanért életjáradék” program keretében megkötött szerződések alapján kifizetett 4.151.100,-Ft jelenik meg</w:t>
      </w:r>
      <w:r w:rsidRPr="00AB1428">
        <w:rPr>
          <w:sz w:val="22"/>
          <w:szCs w:val="22"/>
        </w:rPr>
        <w:t xml:space="preserve">. </w:t>
      </w:r>
      <w:r w:rsidRPr="004D45B9">
        <w:rPr>
          <w:i/>
          <w:sz w:val="22"/>
          <w:szCs w:val="22"/>
        </w:rPr>
        <w:t>Közrendvédelmi, közbiztonsági feladatok</w:t>
      </w:r>
      <w:r>
        <w:rPr>
          <w:sz w:val="22"/>
          <w:szCs w:val="22"/>
        </w:rPr>
        <w:t xml:space="preserve"> támogatásán belül 2.700.000,-Ft-ot utaltunk át a Dunakeszi Városi Polgárőr tevékenység költségeire. A Dunakeszi Rendőrkapitányság részére tervezett összegnél teljesítés nem jelenik meg, ennek oka, hogy a részükre kifizetett összegek számla alapján történtek, ezért a dologi kiadások részét képezik. </w:t>
      </w:r>
    </w:p>
    <w:p w:rsidR="0093327D" w:rsidRDefault="0093327D" w:rsidP="0093327D">
      <w:pPr>
        <w:overflowPunct/>
        <w:autoSpaceDE/>
        <w:autoSpaceDN/>
        <w:adjustRightInd/>
        <w:spacing w:line="360" w:lineRule="auto"/>
        <w:jc w:val="both"/>
        <w:textAlignment w:val="auto"/>
        <w:rPr>
          <w:sz w:val="22"/>
          <w:szCs w:val="22"/>
        </w:rPr>
      </w:pPr>
      <w:r>
        <w:rPr>
          <w:i/>
          <w:sz w:val="22"/>
          <w:szCs w:val="22"/>
        </w:rPr>
        <w:t>Közoktatási</w:t>
      </w:r>
      <w:r w:rsidRPr="004D45B9">
        <w:rPr>
          <w:i/>
          <w:sz w:val="22"/>
          <w:szCs w:val="22"/>
        </w:rPr>
        <w:t>, közművelődési célokra</w:t>
      </w:r>
      <w:r w:rsidRPr="00AB1428">
        <w:rPr>
          <w:sz w:val="22"/>
          <w:szCs w:val="22"/>
        </w:rPr>
        <w:t xml:space="preserve"> </w:t>
      </w:r>
      <w:r>
        <w:rPr>
          <w:sz w:val="22"/>
          <w:szCs w:val="22"/>
        </w:rPr>
        <w:t xml:space="preserve">89.679.105,-Ft támogatást fizettünk ki, </w:t>
      </w:r>
      <w:r w:rsidRPr="00FB1BDB">
        <w:rPr>
          <w:sz w:val="22"/>
          <w:szCs w:val="22"/>
        </w:rPr>
        <w:t xml:space="preserve">ebből </w:t>
      </w:r>
      <w:r>
        <w:rPr>
          <w:sz w:val="22"/>
          <w:szCs w:val="22"/>
        </w:rPr>
        <w:t>25.300.000</w:t>
      </w:r>
      <w:r w:rsidRPr="00FB1BDB">
        <w:rPr>
          <w:sz w:val="22"/>
          <w:szCs w:val="22"/>
        </w:rPr>
        <w:t>,-Ft-ot utaltunk a VOKE Józs</w:t>
      </w:r>
      <w:r>
        <w:rPr>
          <w:sz w:val="22"/>
          <w:szCs w:val="22"/>
        </w:rPr>
        <w:t xml:space="preserve">ef Attila Művelődési Központnak. A Dunakeszi Teátrum 19.500.000,-Ft támogatásban részesült. A Dunakeszi Szimfonikus Zenekar Egyesületet 6.800.000,-Ft-tal, a Dunakeszi Fúvószenekari Egyesületet 600.000,-Ft-tal, a Dunakeszi Városi Vegyeskart 450.000,-Ft-tal  támogattuk. A Dunakeszi Óvodásokért Alapítvány költségeihez 5.000.000,-Ft-tal járultunk hozzá.  </w:t>
      </w:r>
      <w:r w:rsidRPr="00FB1BDB">
        <w:rPr>
          <w:sz w:val="22"/>
          <w:szCs w:val="22"/>
        </w:rPr>
        <w:t xml:space="preserve">Bursa Hungarica Ösztöndíjra </w:t>
      </w:r>
      <w:r>
        <w:rPr>
          <w:sz w:val="22"/>
          <w:szCs w:val="22"/>
        </w:rPr>
        <w:t>962.500</w:t>
      </w:r>
      <w:r w:rsidRPr="00FB1BDB">
        <w:rPr>
          <w:sz w:val="22"/>
          <w:szCs w:val="22"/>
        </w:rPr>
        <w:t xml:space="preserve">,-Ft-ot fizettünk ki. </w:t>
      </w:r>
      <w:r>
        <w:rPr>
          <w:color w:val="000000"/>
          <w:sz w:val="22"/>
          <w:szCs w:val="22"/>
        </w:rPr>
        <w:t xml:space="preserve">Pest Vármegye Önkormányzata  61.901.008,-Ft támogatást nyújtott a </w:t>
      </w:r>
      <w:r w:rsidRPr="00D51DE3">
        <w:rPr>
          <w:color w:val="000000"/>
          <w:sz w:val="22"/>
          <w:szCs w:val="22"/>
        </w:rPr>
        <w:t>Verseny utca 14. Ifjúsá</w:t>
      </w:r>
      <w:r>
        <w:rPr>
          <w:color w:val="000000"/>
          <w:sz w:val="22"/>
          <w:szCs w:val="22"/>
        </w:rPr>
        <w:t>gi Ház megvalósításának I. üteméhez. A feladat megvalósítását a Dunakeszi Közüzemi Nonprofit Kft. végzi, ezért a támogatás összegét átutaltuk részükre. A támogatásból 23.949.508,-Ft működési célt szolgált, ez jelenik meg teljesítésként.</w:t>
      </w:r>
    </w:p>
    <w:p w:rsidR="0093327D" w:rsidRDefault="0093327D" w:rsidP="0093327D">
      <w:pPr>
        <w:overflowPunct/>
        <w:autoSpaceDE/>
        <w:autoSpaceDN/>
        <w:adjustRightInd/>
        <w:spacing w:line="360" w:lineRule="auto"/>
        <w:jc w:val="both"/>
        <w:textAlignment w:val="auto"/>
        <w:rPr>
          <w:sz w:val="22"/>
          <w:szCs w:val="22"/>
        </w:rPr>
      </w:pPr>
      <w:r>
        <w:rPr>
          <w:sz w:val="22"/>
          <w:szCs w:val="22"/>
        </w:rPr>
        <w:t xml:space="preserve">A fentieken kívül támogatásban részesültek olyan egyesületek, alapítványok, melyek nagymértékben hozzájárulnak a város kulturális életéhez, színesebbé, élménygazdagabbá teszik a városban élők mindennapjait. Támogatásban részesült a Rákóczi Szövetség Dunakeszi Szervezete 50.000,-Ft, a Dunakeszi Művészetéért Alapítvány 700.000,-Ft, a Radnóti Miklós Diákjaiért Alapítvány 850.000,-Ft, </w:t>
      </w:r>
      <w:r w:rsidRPr="009B01DA">
        <w:rPr>
          <w:sz w:val="22"/>
          <w:szCs w:val="22"/>
        </w:rPr>
        <w:t>a Dunakeszi Szent István Általános Iskoláért Alapítvány 1.</w:t>
      </w:r>
      <w:r>
        <w:rPr>
          <w:sz w:val="22"/>
          <w:szCs w:val="22"/>
        </w:rPr>
        <w:t xml:space="preserve">200.000,- Ft, a Dunakeszi Széchenyi István </w:t>
      </w:r>
      <w:r>
        <w:rPr>
          <w:sz w:val="22"/>
          <w:szCs w:val="22"/>
        </w:rPr>
        <w:lastRenderedPageBreak/>
        <w:t xml:space="preserve">Általános Iskolai Alapítvány 550.000,-Ft, a Korszerű oktatás feltételrendszerének biztosításával a jövő emberéért Alapítvány 650.000,-Ft, a Kőrösi Csoma Sándor Általános Iskola Alapítvány 850.000,-Ft, a Zöld Iskola Alapítvány 500.000,-Ft, az Otthon Segítünk Alapítvány 180.000,-Ft, a Dunakeszi Nyugdíjas Kiránduló Klub 700.000,-Ft. ÉKKŐ Egyesület 100.000,-Ft, a </w:t>
      </w:r>
      <w:r w:rsidRPr="00E83DEB">
        <w:rPr>
          <w:sz w:val="22"/>
          <w:szCs w:val="22"/>
        </w:rPr>
        <w:t>Tóth Mariska Hagyományőrző Alapítvány</w:t>
      </w:r>
      <w:r>
        <w:rPr>
          <w:sz w:val="22"/>
          <w:szCs w:val="22"/>
        </w:rPr>
        <w:t xml:space="preserve"> 100.000,-Ft, Keresztény Értelmiségiek Szövetsége 60.000,-Ft, RED-IT Idősbarát Egyesület 90.000,-Ft,  a Dunakeszi Diófa Nagycsaládosok Egyesülete 350.000,-Ft, a Természetesen Dunakesziért Egyesület 150.000,-Ft. A pályázatokhoz kapcsolódó pénzeszközátadások összege 37.097,-Ft </w:t>
      </w:r>
      <w:r w:rsidRPr="009B01DA">
        <w:rPr>
          <w:sz w:val="22"/>
          <w:szCs w:val="22"/>
        </w:rPr>
        <w:t xml:space="preserve">volt.  </w:t>
      </w:r>
    </w:p>
    <w:p w:rsidR="0093327D" w:rsidRDefault="0093327D" w:rsidP="0093327D">
      <w:pPr>
        <w:overflowPunct/>
        <w:autoSpaceDE/>
        <w:autoSpaceDN/>
        <w:adjustRightInd/>
        <w:spacing w:line="360" w:lineRule="auto"/>
        <w:jc w:val="both"/>
        <w:textAlignment w:val="auto"/>
        <w:rPr>
          <w:sz w:val="22"/>
          <w:szCs w:val="22"/>
        </w:rPr>
      </w:pPr>
      <w:r w:rsidRPr="009B01DA">
        <w:rPr>
          <w:sz w:val="22"/>
          <w:szCs w:val="22"/>
        </w:rPr>
        <w:t xml:space="preserve">A </w:t>
      </w:r>
      <w:r w:rsidRPr="009B01DA">
        <w:rPr>
          <w:i/>
          <w:sz w:val="22"/>
          <w:szCs w:val="22"/>
        </w:rPr>
        <w:t>sportcélú támogatásokra</w:t>
      </w:r>
      <w:r w:rsidRPr="00AB1428">
        <w:rPr>
          <w:sz w:val="22"/>
          <w:szCs w:val="22"/>
        </w:rPr>
        <w:t xml:space="preserve"> kifizetett összeg </w:t>
      </w:r>
      <w:r>
        <w:rPr>
          <w:sz w:val="22"/>
          <w:szCs w:val="22"/>
        </w:rPr>
        <w:t>6.160.000,-Ft volt.</w:t>
      </w:r>
      <w:r w:rsidRPr="00AB1428">
        <w:rPr>
          <w:sz w:val="22"/>
          <w:szCs w:val="22"/>
        </w:rPr>
        <w:t xml:space="preserve"> </w:t>
      </w:r>
      <w:r>
        <w:rPr>
          <w:sz w:val="22"/>
          <w:szCs w:val="22"/>
        </w:rPr>
        <w:t xml:space="preserve"> A Dunakeszi Diák és Szabadidő Kajak Klub 1.000.000,-Ft, a Sárkányhajó Klub 600.000,-Ft, az Alagi Diák Sakk Klub 100.000,-Ft, a </w:t>
      </w:r>
      <w:r w:rsidRPr="002A7AD4">
        <w:rPr>
          <w:sz w:val="22"/>
          <w:szCs w:val="22"/>
        </w:rPr>
        <w:t xml:space="preserve">Judo ANC Felkelő nap SE </w:t>
      </w:r>
      <w:r>
        <w:rPr>
          <w:sz w:val="22"/>
          <w:szCs w:val="22"/>
        </w:rPr>
        <w:t xml:space="preserve">850.000,-Ft, a </w:t>
      </w:r>
      <w:r w:rsidRPr="002A7AD4">
        <w:rPr>
          <w:sz w:val="22"/>
          <w:szCs w:val="22"/>
        </w:rPr>
        <w:t>Dunakeszi Alsó Fejlődéséért Kulturális Egyesület</w:t>
      </w:r>
      <w:r>
        <w:rPr>
          <w:sz w:val="22"/>
          <w:szCs w:val="22"/>
        </w:rPr>
        <w:t xml:space="preserve"> 700.000,-Ft, VSD horgásztábor 150.000,-Ft, a Természetesen Dunakesziért Egyesület 300.000,-Ft, a Gyémánt Lótusz SE 50.000,-Ft támogatásban részesült, diáksport támogatására 2.360.000,-Ft-ot, jubileumi, egyesületi és egyéni sportolók felkészülésének támogatása címen 50.000,-Ft-ot fizettünk ki. </w:t>
      </w:r>
    </w:p>
    <w:p w:rsidR="0093327D" w:rsidRDefault="0093327D" w:rsidP="0093327D">
      <w:pPr>
        <w:overflowPunct/>
        <w:autoSpaceDE/>
        <w:autoSpaceDN/>
        <w:adjustRightInd/>
        <w:spacing w:line="360" w:lineRule="auto"/>
        <w:jc w:val="both"/>
        <w:textAlignment w:val="auto"/>
        <w:rPr>
          <w:sz w:val="22"/>
          <w:szCs w:val="22"/>
        </w:rPr>
      </w:pPr>
      <w:r w:rsidRPr="00AB1428">
        <w:rPr>
          <w:sz w:val="22"/>
          <w:szCs w:val="22"/>
        </w:rPr>
        <w:t xml:space="preserve">A </w:t>
      </w:r>
      <w:r w:rsidRPr="00AD3A34">
        <w:rPr>
          <w:i/>
          <w:sz w:val="22"/>
          <w:szCs w:val="22"/>
        </w:rPr>
        <w:t>szociális és egészségügyi feladatokra nyújtott támogatások</w:t>
      </w:r>
      <w:r w:rsidRPr="00AB1428">
        <w:rPr>
          <w:sz w:val="22"/>
          <w:szCs w:val="22"/>
        </w:rPr>
        <w:t xml:space="preserve"> összege </w:t>
      </w:r>
      <w:r>
        <w:rPr>
          <w:sz w:val="22"/>
          <w:szCs w:val="22"/>
        </w:rPr>
        <w:t>91.047.907</w:t>
      </w:r>
      <w:r w:rsidRPr="00AB1428">
        <w:rPr>
          <w:sz w:val="22"/>
          <w:szCs w:val="22"/>
        </w:rPr>
        <w:t xml:space="preserve">,-Ft. Itt jelenik meg </w:t>
      </w:r>
      <w:r>
        <w:rPr>
          <w:sz w:val="22"/>
          <w:szCs w:val="22"/>
        </w:rPr>
        <w:t xml:space="preserve">többek között </w:t>
      </w:r>
      <w:r w:rsidRPr="00AB1428">
        <w:rPr>
          <w:sz w:val="22"/>
          <w:szCs w:val="22"/>
        </w:rPr>
        <w:t xml:space="preserve">a Dunakeszi Kistérség Társulása részére állategészségügyi </w:t>
      </w:r>
      <w:r>
        <w:rPr>
          <w:sz w:val="22"/>
          <w:szCs w:val="22"/>
        </w:rPr>
        <w:t xml:space="preserve">feladatokra átadott 5.108.571,-Ft, valamint az </w:t>
      </w:r>
      <w:r w:rsidRPr="00AB1428">
        <w:rPr>
          <w:sz w:val="22"/>
          <w:szCs w:val="22"/>
        </w:rPr>
        <w:t xml:space="preserve">orvosi ügyeleti feladatokra átadott </w:t>
      </w:r>
      <w:r>
        <w:rPr>
          <w:sz w:val="22"/>
          <w:szCs w:val="22"/>
        </w:rPr>
        <w:t>34.695.796,-Ft is. Hajléktalan ellátás feladatra 960.000,-Ft, az átmeneti otthon és gyermekjóléti szolgálat ellátására 2.000.000,-Ft, az idősek bentlakásos ellátására 1.500.000,-Ft, a fogyatékosok nappali ellátására 1.500.000,-Ft került kifizetésre. A Peter Cerny Alapítványt 50.000,-Ft támogatásban részesült. A Magyar Vöröskereszt Dunakeszi Szervezetét 200.000,-Ft-tal támogattuk. A Veni Vidi Vici Alapítvány 1.000.000,-Ft, a Dorombol-Lak Macskamentő Alapítvány 295.485,-Ft támogatásban részesült. Köztemetésre 302.917,-Ft-ot adtunk át.</w:t>
      </w:r>
    </w:p>
    <w:p w:rsidR="0093327D" w:rsidRDefault="0093327D" w:rsidP="0093327D">
      <w:pPr>
        <w:overflowPunct/>
        <w:autoSpaceDE/>
        <w:autoSpaceDN/>
        <w:adjustRightInd/>
        <w:spacing w:line="360" w:lineRule="auto"/>
        <w:jc w:val="both"/>
        <w:textAlignment w:val="auto"/>
        <w:rPr>
          <w:sz w:val="22"/>
          <w:szCs w:val="22"/>
        </w:rPr>
      </w:pPr>
      <w:r>
        <w:rPr>
          <w:sz w:val="22"/>
          <w:szCs w:val="22"/>
        </w:rPr>
        <w:t xml:space="preserve">A Barátság úti orvosi rendelő egységei részére rezsiköltség támogatása címen 1.528.689,-Ft-ot fizettünk ki . A </w:t>
      </w:r>
      <w:r w:rsidRPr="00E159B9">
        <w:rPr>
          <w:bCs/>
          <w:iCs/>
          <w:color w:val="000000"/>
          <w:sz w:val="22"/>
          <w:szCs w:val="22"/>
        </w:rPr>
        <w:t xml:space="preserve"> </w:t>
      </w:r>
      <w:r w:rsidRPr="00FF4733">
        <w:rPr>
          <w:bCs/>
          <w:iCs/>
          <w:color w:val="000000"/>
          <w:sz w:val="22"/>
          <w:szCs w:val="22"/>
        </w:rPr>
        <w:t xml:space="preserve">Dunakeszi SZTK Egészségügyi és Szociális Nonprofit Kft. </w:t>
      </w:r>
      <w:r>
        <w:rPr>
          <w:bCs/>
          <w:iCs/>
          <w:color w:val="000000"/>
          <w:sz w:val="22"/>
          <w:szCs w:val="22"/>
        </w:rPr>
        <w:t xml:space="preserve">szociális feladatait </w:t>
      </w:r>
      <w:r w:rsidRPr="00E159B9">
        <w:rPr>
          <w:bCs/>
          <w:iCs/>
          <w:color w:val="000000"/>
          <w:sz w:val="22"/>
          <w:szCs w:val="22"/>
        </w:rPr>
        <w:t>41</w:t>
      </w:r>
      <w:r>
        <w:rPr>
          <w:bCs/>
          <w:iCs/>
          <w:color w:val="000000"/>
          <w:sz w:val="22"/>
          <w:szCs w:val="22"/>
        </w:rPr>
        <w:t>.</w:t>
      </w:r>
      <w:r w:rsidRPr="00E159B9">
        <w:rPr>
          <w:bCs/>
          <w:iCs/>
          <w:color w:val="000000"/>
          <w:sz w:val="22"/>
          <w:szCs w:val="22"/>
        </w:rPr>
        <w:t>906</w:t>
      </w:r>
      <w:r>
        <w:rPr>
          <w:bCs/>
          <w:iCs/>
          <w:color w:val="000000"/>
          <w:sz w:val="22"/>
          <w:szCs w:val="22"/>
        </w:rPr>
        <w:t>.</w:t>
      </w:r>
      <w:r w:rsidRPr="00E159B9">
        <w:rPr>
          <w:bCs/>
          <w:iCs/>
          <w:color w:val="000000"/>
          <w:sz w:val="22"/>
          <w:szCs w:val="22"/>
        </w:rPr>
        <w:t>449</w:t>
      </w:r>
      <w:r>
        <w:rPr>
          <w:bCs/>
          <w:iCs/>
          <w:color w:val="000000"/>
          <w:sz w:val="22"/>
          <w:szCs w:val="22"/>
        </w:rPr>
        <w:t>,-Ft-tal támogattuk.</w:t>
      </w:r>
    </w:p>
    <w:p w:rsidR="0093327D" w:rsidRPr="00AB1428" w:rsidRDefault="0093327D" w:rsidP="0093327D">
      <w:pPr>
        <w:overflowPunct/>
        <w:autoSpaceDE/>
        <w:autoSpaceDN/>
        <w:adjustRightInd/>
        <w:spacing w:line="360" w:lineRule="auto"/>
        <w:jc w:val="both"/>
        <w:textAlignment w:val="auto"/>
        <w:rPr>
          <w:sz w:val="22"/>
          <w:szCs w:val="22"/>
        </w:rPr>
      </w:pPr>
      <w:r>
        <w:rPr>
          <w:sz w:val="22"/>
          <w:szCs w:val="22"/>
        </w:rPr>
        <w:t xml:space="preserve">Az </w:t>
      </w:r>
      <w:r w:rsidRPr="00A978FE">
        <w:rPr>
          <w:i/>
          <w:sz w:val="22"/>
          <w:szCs w:val="22"/>
        </w:rPr>
        <w:t>egyházak működését</w:t>
      </w:r>
      <w:r>
        <w:rPr>
          <w:sz w:val="22"/>
          <w:szCs w:val="22"/>
        </w:rPr>
        <w:t xml:space="preserve"> 3.640.000,-Ft-tal támogattuk.</w:t>
      </w:r>
    </w:p>
    <w:p w:rsidR="0093327D" w:rsidRPr="00AB1428" w:rsidRDefault="0093327D" w:rsidP="0093327D">
      <w:pPr>
        <w:overflowPunct/>
        <w:autoSpaceDE/>
        <w:autoSpaceDN/>
        <w:adjustRightInd/>
        <w:spacing w:line="360" w:lineRule="auto"/>
        <w:jc w:val="both"/>
        <w:textAlignment w:val="auto"/>
        <w:rPr>
          <w:sz w:val="22"/>
          <w:szCs w:val="22"/>
        </w:rPr>
      </w:pPr>
      <w:r w:rsidRPr="00AB1428">
        <w:rPr>
          <w:sz w:val="22"/>
          <w:szCs w:val="22"/>
        </w:rPr>
        <w:t xml:space="preserve">Működési célú visszatérítendő támogatásként </w:t>
      </w:r>
      <w:r>
        <w:rPr>
          <w:sz w:val="22"/>
          <w:szCs w:val="22"/>
        </w:rPr>
        <w:t>126.626.175</w:t>
      </w:r>
      <w:r w:rsidRPr="00AB1428">
        <w:rPr>
          <w:sz w:val="22"/>
          <w:szCs w:val="22"/>
        </w:rPr>
        <w:t>,-Ft-ot fizettünk ki a Városi S</w:t>
      </w:r>
      <w:r>
        <w:rPr>
          <w:sz w:val="22"/>
          <w:szCs w:val="22"/>
        </w:rPr>
        <w:t>portegyesület Dunakeszi részére s</w:t>
      </w:r>
      <w:r w:rsidRPr="009A03E8">
        <w:rPr>
          <w:sz w:val="22"/>
          <w:szCs w:val="22"/>
        </w:rPr>
        <w:t>portlétesítmények terembérletére és pályahasználatára, valamint az azokhoz kapcsolódó üzemeltetési költségekre</w:t>
      </w:r>
      <w:r>
        <w:rPr>
          <w:sz w:val="22"/>
          <w:szCs w:val="22"/>
        </w:rPr>
        <w:t>.</w:t>
      </w:r>
    </w:p>
    <w:p w:rsidR="0093327D" w:rsidRDefault="0093327D" w:rsidP="0093327D">
      <w:pPr>
        <w:overflowPunct/>
        <w:autoSpaceDE/>
        <w:autoSpaceDN/>
        <w:adjustRightInd/>
        <w:spacing w:line="360" w:lineRule="auto"/>
        <w:jc w:val="both"/>
        <w:textAlignment w:val="auto"/>
        <w:rPr>
          <w:sz w:val="22"/>
          <w:szCs w:val="22"/>
        </w:rPr>
      </w:pPr>
      <w:r w:rsidRPr="00AB1428">
        <w:rPr>
          <w:sz w:val="22"/>
          <w:szCs w:val="22"/>
        </w:rPr>
        <w:t xml:space="preserve">A működési célú pénzeszközátadások, támogatások részletezése a </w:t>
      </w:r>
      <w:r>
        <w:rPr>
          <w:sz w:val="22"/>
          <w:szCs w:val="22"/>
        </w:rPr>
        <w:t>8</w:t>
      </w:r>
      <w:r w:rsidRPr="00AB1428">
        <w:rPr>
          <w:sz w:val="22"/>
          <w:szCs w:val="22"/>
        </w:rPr>
        <w:t>. sz. mellékletben található. Itt jelennek meg a támogatott szervezetek a részükre nyújtott támogatások összegével együtt.</w:t>
      </w:r>
    </w:p>
    <w:p w:rsidR="0093327D" w:rsidRDefault="0093327D" w:rsidP="0093327D">
      <w:pPr>
        <w:overflowPunct/>
        <w:autoSpaceDE/>
        <w:autoSpaceDN/>
        <w:adjustRightInd/>
        <w:spacing w:line="360" w:lineRule="auto"/>
        <w:jc w:val="both"/>
        <w:textAlignment w:val="auto"/>
        <w:rPr>
          <w:sz w:val="22"/>
          <w:szCs w:val="22"/>
        </w:rPr>
      </w:pPr>
    </w:p>
    <w:p w:rsidR="0093327D" w:rsidRPr="00AB1428" w:rsidRDefault="0093327D" w:rsidP="0093327D">
      <w:pPr>
        <w:overflowPunct/>
        <w:autoSpaceDE/>
        <w:autoSpaceDN/>
        <w:adjustRightInd/>
        <w:spacing w:line="360" w:lineRule="auto"/>
        <w:jc w:val="both"/>
        <w:textAlignment w:val="auto"/>
        <w:rPr>
          <w:sz w:val="22"/>
          <w:szCs w:val="22"/>
        </w:rPr>
      </w:pPr>
      <w:r>
        <w:rPr>
          <w:sz w:val="22"/>
          <w:szCs w:val="22"/>
        </w:rPr>
        <w:t>A Polgármesteri Hivatalnál a 2022. évi népszámlálásra kapott előleg fel nem használt részének visszafizetése jelenik meg teljesítésként.</w:t>
      </w:r>
    </w:p>
    <w:p w:rsidR="0093327D" w:rsidRDefault="0093327D" w:rsidP="0093327D">
      <w:pPr>
        <w:overflowPunct/>
        <w:autoSpaceDE/>
        <w:autoSpaceDN/>
        <w:adjustRightInd/>
        <w:spacing w:line="360" w:lineRule="auto"/>
        <w:jc w:val="both"/>
        <w:textAlignment w:val="auto"/>
        <w:rPr>
          <w:b/>
          <w:sz w:val="22"/>
          <w:szCs w:val="22"/>
        </w:rPr>
      </w:pPr>
    </w:p>
    <w:p w:rsidR="0093327D" w:rsidRDefault="0093327D" w:rsidP="0093327D">
      <w:pPr>
        <w:overflowPunct/>
        <w:autoSpaceDE/>
        <w:autoSpaceDN/>
        <w:adjustRightInd/>
        <w:spacing w:line="360" w:lineRule="auto"/>
        <w:jc w:val="both"/>
        <w:textAlignment w:val="auto"/>
        <w:rPr>
          <w:b/>
          <w:sz w:val="22"/>
          <w:szCs w:val="22"/>
        </w:rPr>
      </w:pPr>
    </w:p>
    <w:p w:rsidR="0093327D" w:rsidRDefault="0093327D" w:rsidP="0093327D">
      <w:pPr>
        <w:overflowPunct/>
        <w:autoSpaceDE/>
        <w:autoSpaceDN/>
        <w:adjustRightInd/>
        <w:spacing w:line="360" w:lineRule="auto"/>
        <w:jc w:val="both"/>
        <w:textAlignment w:val="auto"/>
        <w:rPr>
          <w:b/>
          <w:sz w:val="22"/>
          <w:szCs w:val="22"/>
        </w:rPr>
      </w:pPr>
    </w:p>
    <w:p w:rsidR="0093327D" w:rsidRPr="00AB1428" w:rsidRDefault="0093327D" w:rsidP="0093327D">
      <w:pPr>
        <w:overflowPunct/>
        <w:autoSpaceDE/>
        <w:autoSpaceDN/>
        <w:adjustRightInd/>
        <w:spacing w:line="360" w:lineRule="auto"/>
        <w:jc w:val="both"/>
        <w:textAlignment w:val="auto"/>
        <w:rPr>
          <w:b/>
          <w:sz w:val="22"/>
          <w:szCs w:val="22"/>
        </w:rPr>
      </w:pPr>
      <w:r>
        <w:rPr>
          <w:b/>
          <w:sz w:val="22"/>
          <w:szCs w:val="22"/>
        </w:rPr>
        <w:t>BERUHÁZÁSI</w:t>
      </w:r>
      <w:r w:rsidRPr="006B359E">
        <w:rPr>
          <w:b/>
          <w:sz w:val="22"/>
          <w:szCs w:val="22"/>
        </w:rPr>
        <w:t xml:space="preserve"> KIADÁSOK</w:t>
      </w:r>
    </w:p>
    <w:p w:rsidR="0093327D" w:rsidRDefault="0093327D" w:rsidP="0093327D">
      <w:pPr>
        <w:overflowPunct/>
        <w:autoSpaceDE/>
        <w:autoSpaceDN/>
        <w:adjustRightInd/>
        <w:spacing w:line="360" w:lineRule="auto"/>
        <w:jc w:val="both"/>
        <w:textAlignment w:val="auto"/>
        <w:rPr>
          <w:sz w:val="22"/>
          <w:szCs w:val="22"/>
        </w:rPr>
      </w:pPr>
    </w:p>
    <w:p w:rsidR="0093327D" w:rsidRDefault="0093327D" w:rsidP="0093327D">
      <w:pPr>
        <w:overflowPunct/>
        <w:autoSpaceDE/>
        <w:autoSpaceDN/>
        <w:adjustRightInd/>
        <w:spacing w:line="360" w:lineRule="auto"/>
        <w:jc w:val="both"/>
        <w:textAlignment w:val="auto"/>
        <w:rPr>
          <w:sz w:val="22"/>
          <w:szCs w:val="22"/>
        </w:rPr>
      </w:pPr>
      <w:r w:rsidRPr="00AB1428">
        <w:rPr>
          <w:sz w:val="22"/>
          <w:szCs w:val="22"/>
        </w:rPr>
        <w:t>Önkormányzatunk 202</w:t>
      </w:r>
      <w:r>
        <w:rPr>
          <w:sz w:val="22"/>
          <w:szCs w:val="22"/>
        </w:rPr>
        <w:t>3</w:t>
      </w:r>
      <w:r w:rsidRPr="00AB1428">
        <w:rPr>
          <w:sz w:val="22"/>
          <w:szCs w:val="22"/>
        </w:rPr>
        <w:t>. év</w:t>
      </w:r>
      <w:r>
        <w:rPr>
          <w:sz w:val="22"/>
          <w:szCs w:val="22"/>
        </w:rPr>
        <w:t>ben 2.616.382.420</w:t>
      </w:r>
      <w:r w:rsidRPr="00AB1428">
        <w:rPr>
          <w:sz w:val="22"/>
          <w:szCs w:val="22"/>
        </w:rPr>
        <w:t xml:space="preserve">,-Ft-ot költött fejlesztési célokra. </w:t>
      </w:r>
    </w:p>
    <w:p w:rsidR="0093327D" w:rsidRPr="00AB1428" w:rsidRDefault="0093327D" w:rsidP="0093327D">
      <w:pPr>
        <w:overflowPunct/>
        <w:autoSpaceDE/>
        <w:autoSpaceDN/>
        <w:adjustRightInd/>
        <w:spacing w:line="360" w:lineRule="auto"/>
        <w:jc w:val="both"/>
        <w:textAlignment w:val="auto"/>
        <w:rPr>
          <w:sz w:val="22"/>
          <w:szCs w:val="22"/>
        </w:rPr>
      </w:pPr>
    </w:p>
    <w:p w:rsidR="0093327D" w:rsidRPr="00AB1428" w:rsidRDefault="0093327D" w:rsidP="0093327D">
      <w:pPr>
        <w:overflowPunct/>
        <w:autoSpaceDE/>
        <w:autoSpaceDN/>
        <w:adjustRightInd/>
        <w:spacing w:line="360" w:lineRule="auto"/>
        <w:jc w:val="both"/>
        <w:textAlignment w:val="auto"/>
        <w:rPr>
          <w:sz w:val="22"/>
          <w:szCs w:val="22"/>
        </w:rPr>
      </w:pPr>
      <w:r w:rsidRPr="00AB1428">
        <w:rPr>
          <w:sz w:val="22"/>
          <w:szCs w:val="22"/>
        </w:rPr>
        <w:t>KÖTELEZŐ FELADATOK</w:t>
      </w:r>
    </w:p>
    <w:p w:rsidR="0093327D" w:rsidRDefault="0093327D" w:rsidP="0093327D">
      <w:pPr>
        <w:overflowPunct/>
        <w:autoSpaceDE/>
        <w:autoSpaceDN/>
        <w:adjustRightInd/>
        <w:spacing w:line="360" w:lineRule="auto"/>
        <w:jc w:val="both"/>
        <w:textAlignment w:val="auto"/>
        <w:rPr>
          <w:b/>
          <w:sz w:val="22"/>
          <w:szCs w:val="22"/>
        </w:rPr>
      </w:pPr>
    </w:p>
    <w:p w:rsidR="0093327D" w:rsidRDefault="0093327D" w:rsidP="0093327D">
      <w:pPr>
        <w:overflowPunct/>
        <w:autoSpaceDE/>
        <w:autoSpaceDN/>
        <w:adjustRightInd/>
        <w:spacing w:line="360" w:lineRule="auto"/>
        <w:jc w:val="both"/>
        <w:textAlignment w:val="auto"/>
        <w:rPr>
          <w:sz w:val="22"/>
          <w:szCs w:val="22"/>
        </w:rPr>
      </w:pPr>
      <w:r w:rsidRPr="00AB1428">
        <w:rPr>
          <w:b/>
          <w:sz w:val="22"/>
          <w:szCs w:val="22"/>
        </w:rPr>
        <w:t>Általános közszolgáltatási célok fejlesztésére</w:t>
      </w:r>
      <w:r w:rsidRPr="00AB1428">
        <w:rPr>
          <w:sz w:val="22"/>
          <w:szCs w:val="22"/>
        </w:rPr>
        <w:t xml:space="preserve"> </w:t>
      </w:r>
      <w:r>
        <w:rPr>
          <w:sz w:val="22"/>
          <w:szCs w:val="22"/>
        </w:rPr>
        <w:t xml:space="preserve">775.628.499,-Ft-ot fordítottunk, ebből 770.000.000,-Ft a Dunakeszi Közüzemi Nonprofit Kft. tőemeléséhez kapcsolódik. A Képviselő-testület 160/2022.(VII.08.) sz. határozatában döntött arról, hogy a Dunakeszi Közüzemi Nonprofit Kft. törzstőkéjét 10.000.000,-Ft-tal növeli és tőketartalékként 590.000.000,-Ft-ot bocsát a társaság rendelkezésére 12 hónap alatt. 2022. évben a törzstőke emelése megtörtént, valamint tőketartalékként 290.000.000,-Ft-ot utaltunk át. 2023. évben 300.000.000,-Ft tőketartalék emelést terveztünk be, melynek kifizetése megtörtént.  A Képviselő-testület októberi ülésén  újabb tőkeemelésről döntött. A 206/2023.(X.26.) sz. Képviselő-testületi határozat alapján a jegyzett tőkét 20.000.000,-Ft-tal, a tőketartalékot 450.000.000-Ft-tal emelte meg. A határozatban foglaltak alapján 470.000.000,-Ft-ot utaltunk át a Dunakeszi Közüzemi Nonprofit Kft. részére. </w:t>
      </w:r>
    </w:p>
    <w:p w:rsidR="0093327D" w:rsidRDefault="0093327D" w:rsidP="0093327D">
      <w:pPr>
        <w:overflowPunct/>
        <w:autoSpaceDE/>
        <w:autoSpaceDN/>
        <w:adjustRightInd/>
        <w:spacing w:line="360" w:lineRule="auto"/>
        <w:jc w:val="both"/>
        <w:textAlignment w:val="auto"/>
        <w:rPr>
          <w:sz w:val="22"/>
          <w:szCs w:val="22"/>
        </w:rPr>
      </w:pPr>
      <w:r>
        <w:rPr>
          <w:sz w:val="22"/>
          <w:szCs w:val="22"/>
        </w:rPr>
        <w:t xml:space="preserve">Tárgyi eszközök beszerzésére </w:t>
      </w:r>
      <w:r w:rsidRPr="00614A19">
        <w:rPr>
          <w:sz w:val="22"/>
          <w:szCs w:val="22"/>
        </w:rPr>
        <w:t>5</w:t>
      </w:r>
      <w:r>
        <w:rPr>
          <w:sz w:val="22"/>
          <w:szCs w:val="22"/>
        </w:rPr>
        <w:t>.</w:t>
      </w:r>
      <w:r w:rsidRPr="00614A19">
        <w:rPr>
          <w:sz w:val="22"/>
          <w:szCs w:val="22"/>
        </w:rPr>
        <w:t>628</w:t>
      </w:r>
      <w:r>
        <w:rPr>
          <w:sz w:val="22"/>
          <w:szCs w:val="22"/>
        </w:rPr>
        <w:t>.</w:t>
      </w:r>
      <w:r w:rsidRPr="00614A19">
        <w:rPr>
          <w:sz w:val="22"/>
          <w:szCs w:val="22"/>
        </w:rPr>
        <w:t>499</w:t>
      </w:r>
      <w:r>
        <w:rPr>
          <w:sz w:val="22"/>
          <w:szCs w:val="22"/>
        </w:rPr>
        <w:t xml:space="preserve">,-Ft-ot fordítottunk. A teljesítés információs táblák, molinók, gépjármű gumiabroncsok, buszmenetrend tartók, zászlók és a működéshez szükséges egyéb tárgyi eszközök beszerzését,  a Barátság u. 29. sz. fogorvosi rendelő klímaberendezés vásárlását, valamint orvosi rendelőbe hematológiai készülék vásárlását foglalja magában. </w:t>
      </w:r>
    </w:p>
    <w:p w:rsidR="0093327D" w:rsidRDefault="0093327D" w:rsidP="0093327D">
      <w:pPr>
        <w:overflowPunct/>
        <w:autoSpaceDE/>
        <w:autoSpaceDN/>
        <w:adjustRightInd/>
        <w:spacing w:line="360" w:lineRule="auto"/>
        <w:jc w:val="both"/>
        <w:textAlignment w:val="auto"/>
        <w:rPr>
          <w:sz w:val="22"/>
          <w:szCs w:val="22"/>
        </w:rPr>
      </w:pPr>
      <w:r w:rsidRPr="000171E0">
        <w:rPr>
          <w:b/>
          <w:sz w:val="22"/>
          <w:szCs w:val="22"/>
        </w:rPr>
        <w:t>Helyi közutak, közterek és parkok fejlesztésére</w:t>
      </w:r>
      <w:r>
        <w:rPr>
          <w:b/>
          <w:sz w:val="22"/>
          <w:szCs w:val="22"/>
        </w:rPr>
        <w:t xml:space="preserve"> </w:t>
      </w:r>
      <w:r>
        <w:rPr>
          <w:sz w:val="22"/>
          <w:szCs w:val="22"/>
        </w:rPr>
        <w:t xml:space="preserve">1.221.081.665,-Ft-ot költöttünk el.  </w:t>
      </w:r>
    </w:p>
    <w:p w:rsidR="0093327D" w:rsidRDefault="0093327D" w:rsidP="0093327D">
      <w:pPr>
        <w:overflowPunct/>
        <w:autoSpaceDE/>
        <w:autoSpaceDN/>
        <w:adjustRightInd/>
        <w:spacing w:line="360" w:lineRule="auto"/>
        <w:jc w:val="both"/>
        <w:textAlignment w:val="auto"/>
        <w:rPr>
          <w:sz w:val="22"/>
          <w:szCs w:val="22"/>
        </w:rPr>
      </w:pPr>
      <w:r w:rsidRPr="00112F1F">
        <w:rPr>
          <w:i/>
          <w:sz w:val="22"/>
          <w:szCs w:val="22"/>
        </w:rPr>
        <w:t>Úthálózatok fejlesztésére, vízelvezetésre</w:t>
      </w:r>
      <w:r>
        <w:rPr>
          <w:sz w:val="22"/>
          <w:szCs w:val="22"/>
        </w:rPr>
        <w:t xml:space="preserve"> 430.983.310,-Ft-ot fordítottunk az alábbiak szerint: Alagligeti elkerülő út 321.083.235,-Ft, Fóti úti csapadékvíz elvezetés 3.858.000,-Ft, Hunyadi utca tervdokumentáció 7.165.340,-Ft, Dunakeszi 056/34,056/38 hrsz. tervdokumentáció úthosszabbítás (Alagliget) 1.113.000,-Ft, Határ út – műszaki ellenőri feladatok 1.134.872,-Ft, Klapka utca – Sólyom utca útépítéshez szükséges kisajátítás költségei 16.366.137,-Ft, Aulich Lajos utca új csomópont forgalmi adatokkal alátámasztott kialakítási lehetőségeinek vizsgálata és vázlatterv készítése 1.327.150,-Ft, helyi közutakon szegélyek, surrantók, szikkasztók, víznyelők kialakítása 20.155.133,-Ft, az Iskola utca rendezése - az üzletsor előtti szakaszon 57.011.953,-Ft, Dr. Osvai utca aszfaltozása 1.171.590,-Ft. A Verseny utca 12. (3035/4 hrsz.) szennyvízelvezetés 596.900,-Ft. </w:t>
      </w:r>
    </w:p>
    <w:p w:rsidR="0093327D" w:rsidRDefault="0093327D" w:rsidP="0093327D">
      <w:pPr>
        <w:overflowPunct/>
        <w:autoSpaceDE/>
        <w:autoSpaceDN/>
        <w:adjustRightInd/>
        <w:spacing w:line="360" w:lineRule="auto"/>
        <w:jc w:val="both"/>
        <w:textAlignment w:val="auto"/>
        <w:rPr>
          <w:sz w:val="22"/>
          <w:szCs w:val="22"/>
        </w:rPr>
      </w:pPr>
      <w:r w:rsidRPr="0087447C">
        <w:rPr>
          <w:i/>
          <w:sz w:val="22"/>
          <w:szCs w:val="22"/>
        </w:rPr>
        <w:t>Csomópontok kialakítására</w:t>
      </w:r>
      <w:r>
        <w:rPr>
          <w:sz w:val="22"/>
          <w:szCs w:val="22"/>
        </w:rPr>
        <w:t xml:space="preserve"> 255.505.115,-Ft-ot költöttünk, ebből 148.580.338,-Ft a Kossuth – Széchenyi – Zerkovitz utca körforgalmi csomópont terv és kivitelezés feladathoz, 2.476.500,-Ft a Pálya utca vége lámpásítás feladathoz, 104.448.277,-Ft az SZTK csomópont tervezés, kivitelezés feladathoz kapcsolódik.</w:t>
      </w:r>
    </w:p>
    <w:p w:rsidR="0093327D" w:rsidRDefault="0093327D" w:rsidP="0093327D">
      <w:pPr>
        <w:overflowPunct/>
        <w:autoSpaceDE/>
        <w:autoSpaceDN/>
        <w:adjustRightInd/>
        <w:spacing w:line="360" w:lineRule="auto"/>
        <w:jc w:val="both"/>
        <w:textAlignment w:val="auto"/>
        <w:rPr>
          <w:sz w:val="22"/>
          <w:szCs w:val="22"/>
        </w:rPr>
      </w:pPr>
      <w:r w:rsidRPr="00455461">
        <w:rPr>
          <w:i/>
          <w:sz w:val="22"/>
          <w:szCs w:val="22"/>
        </w:rPr>
        <w:t>Gyalogos átkelőhelyek kialakítására</w:t>
      </w:r>
      <w:r>
        <w:rPr>
          <w:sz w:val="22"/>
          <w:szCs w:val="22"/>
        </w:rPr>
        <w:t xml:space="preserve"> 39.560.146,-Ft-ot fordítottunk. A Madách u. – Berzsenyi u. gyalogos átkelőhely költsége 8.566.697,-Ft volt, a Pálya utca buszmegálló – Rozmaring utca gyalogátkelőhelyre tervezett összegéből 8.579.805,-Ft-ot fizettünk ki. A Madách u. Balassi u. zebra kialakítására 6.575.400,-Ft-ot költöttünk el. Intelligens gyalogátkelőhely megvalósítására 3.949.250,-</w:t>
      </w:r>
      <w:r>
        <w:rPr>
          <w:sz w:val="22"/>
          <w:szCs w:val="22"/>
        </w:rPr>
        <w:lastRenderedPageBreak/>
        <w:t>Ft-ot fordítottunk. A Fóti út – Janek Géza u. zebra kialakítása 10.974.594,-Ft volt. A Budai Nagy Antal u. – Martinovics u. – Táncsics u.  gyalogátkelőhely kialakítása feladaton 457.200,-Ft, a Barátság útja és a Fő út  csomópontjában akadálymentes gyalogátkelőhely kiemelt közvilágítással feladaton 457.200,-Ft a teljesítés.</w:t>
      </w:r>
    </w:p>
    <w:p w:rsidR="0093327D" w:rsidRDefault="0093327D" w:rsidP="0093327D">
      <w:pPr>
        <w:overflowPunct/>
        <w:autoSpaceDE/>
        <w:autoSpaceDN/>
        <w:adjustRightInd/>
        <w:spacing w:line="360" w:lineRule="auto"/>
        <w:jc w:val="both"/>
        <w:textAlignment w:val="auto"/>
        <w:rPr>
          <w:sz w:val="22"/>
          <w:szCs w:val="22"/>
        </w:rPr>
      </w:pPr>
      <w:r>
        <w:rPr>
          <w:sz w:val="22"/>
          <w:szCs w:val="22"/>
        </w:rPr>
        <w:t xml:space="preserve">A </w:t>
      </w:r>
      <w:r w:rsidRPr="00F67306">
        <w:rPr>
          <w:i/>
          <w:sz w:val="22"/>
          <w:szCs w:val="22"/>
        </w:rPr>
        <w:t xml:space="preserve">járdaépítések </w:t>
      </w:r>
      <w:r>
        <w:rPr>
          <w:sz w:val="22"/>
          <w:szCs w:val="22"/>
        </w:rPr>
        <w:t xml:space="preserve">költsége 81.454.636,-Ft volt, ebből a Napsugár Bölcsődéhez vezető közlekedőfelület kialakítása 6.895.783,-Ft-ba, a Barátság úton a templom és a buszmegálló közötti járda építés 4.794.900,-Ft-ba, a Hajó utca járda 122.358,-Ft-ba, a Kiserdő u. társasházak előtti járda 10.254.234,-Ft-ba, a Kiserdő u. 3-5. akadálymentesítés 567.094,-Ft-ba került.  A </w:t>
      </w:r>
      <w:r w:rsidRPr="00E60C86">
        <w:rPr>
          <w:sz w:val="22"/>
          <w:szCs w:val="22"/>
        </w:rPr>
        <w:t xml:space="preserve">Nándori utca, Kincsem utca – Fóti út közötti szakaszán </w:t>
      </w:r>
      <w:r>
        <w:rPr>
          <w:sz w:val="22"/>
          <w:szCs w:val="22"/>
        </w:rPr>
        <w:t>megépült járda költségére 17.750.790,-Ft-ot utaltunk át. A Fő út járda építése 39.638.579,-Ft-ba került.  A lakossági hozzájárulással épülő járdákra 333.960,-Ft-ot fizettünk ki. A Pilinszky János u. járdára 1.096.938,-Ft-ot költöttünk.</w:t>
      </w:r>
    </w:p>
    <w:p w:rsidR="0093327D" w:rsidRDefault="0093327D" w:rsidP="0093327D">
      <w:pPr>
        <w:overflowPunct/>
        <w:autoSpaceDE/>
        <w:autoSpaceDN/>
        <w:adjustRightInd/>
        <w:spacing w:line="360" w:lineRule="auto"/>
        <w:jc w:val="both"/>
        <w:textAlignment w:val="auto"/>
        <w:rPr>
          <w:sz w:val="22"/>
          <w:szCs w:val="22"/>
        </w:rPr>
      </w:pPr>
      <w:r w:rsidRPr="007356ED">
        <w:rPr>
          <w:i/>
          <w:sz w:val="22"/>
          <w:szCs w:val="22"/>
        </w:rPr>
        <w:t>Parkolók kialakítására</w:t>
      </w:r>
      <w:r>
        <w:rPr>
          <w:sz w:val="22"/>
          <w:szCs w:val="22"/>
        </w:rPr>
        <w:t xml:space="preserve"> 197.748.100,-Ft-ot utaltunk át. A Kicsurgó u. 6332. hrsz. parkolóépítés terv és kivitelezésre tervezett összegből 1.993.900,-Ft-ot, az Óvoda köz 1750/2 hrsz-ú ingatlan területének szilárd burkolattal történő kiépítésére tervezett összegből 19.247.770,-Ft-ot, a Klapka - Wass parkoló feladatra tervezett összegből 29.588.810,-Ft-ot költöttünk. Elkészült a Duna sor parkolók kialakítása a Kiscsurgó felett, költsége 24.697.906,-Ft volt.  Elkészült a  Tábor u. parkoló a Piros Óvoda előtt, erre a feladatra 7.913.656,-Ft-ot fizettünk ki. A Szent István (Bazsanth-Bartók) kétoldali merőleges parkoló kialakítására 27.862.689,-Ft-ot, a Barátság út Görög Katolikus Óvoda parkolóépítésére 32.716.047,-Ft-ot fordítottunk. A Katonadomb parkoló kiépítésére 2.475.907,-Ft-ot, a Bajnok Géza téren a parkoló kialakítására 19.683.984,-Ft-ot, a Malomárok játszótér melletti parkoló kialakítás és járdaépítés költségeire 3.611.848,-Ft-ot utaltunk át. A  </w:t>
      </w:r>
      <w:r w:rsidRPr="006626C5">
        <w:rPr>
          <w:sz w:val="22"/>
          <w:szCs w:val="22"/>
        </w:rPr>
        <w:t>Dessewffy - Leiningen u. sarok pa</w:t>
      </w:r>
      <w:r>
        <w:rPr>
          <w:sz w:val="22"/>
          <w:szCs w:val="22"/>
        </w:rPr>
        <w:t>r</w:t>
      </w:r>
      <w:r w:rsidRPr="006626C5">
        <w:rPr>
          <w:sz w:val="22"/>
          <w:szCs w:val="22"/>
        </w:rPr>
        <w:t>koló építés</w:t>
      </w:r>
      <w:r>
        <w:rPr>
          <w:sz w:val="22"/>
          <w:szCs w:val="22"/>
        </w:rPr>
        <w:t xml:space="preserve"> 4.502.556,-Ft-ba, a </w:t>
      </w:r>
      <w:r w:rsidRPr="006626C5">
        <w:rPr>
          <w:sz w:val="22"/>
          <w:szCs w:val="22"/>
        </w:rPr>
        <w:t>Barátság útja 35-45. előtt parkolók kialakítása</w:t>
      </w:r>
      <w:r>
        <w:rPr>
          <w:sz w:val="22"/>
          <w:szCs w:val="22"/>
        </w:rPr>
        <w:t xml:space="preserve"> 23.453.027,-Ft-ba került.</w:t>
      </w:r>
    </w:p>
    <w:p w:rsidR="0093327D" w:rsidRDefault="0093327D" w:rsidP="0093327D">
      <w:pPr>
        <w:overflowPunct/>
        <w:autoSpaceDE/>
        <w:autoSpaceDN/>
        <w:adjustRightInd/>
        <w:spacing w:line="360" w:lineRule="auto"/>
        <w:jc w:val="both"/>
        <w:textAlignment w:val="auto"/>
        <w:rPr>
          <w:sz w:val="22"/>
          <w:szCs w:val="22"/>
        </w:rPr>
      </w:pPr>
      <w:r>
        <w:rPr>
          <w:sz w:val="22"/>
          <w:szCs w:val="22"/>
        </w:rPr>
        <w:t xml:space="preserve">A </w:t>
      </w:r>
      <w:r>
        <w:rPr>
          <w:i/>
          <w:sz w:val="22"/>
          <w:szCs w:val="22"/>
        </w:rPr>
        <w:t xml:space="preserve">kerékpárút fejlesztésekre </w:t>
      </w:r>
      <w:r w:rsidRPr="00070F06">
        <w:rPr>
          <w:sz w:val="22"/>
          <w:szCs w:val="22"/>
        </w:rPr>
        <w:t>tervezett összegből</w:t>
      </w:r>
      <w:r>
        <w:rPr>
          <w:sz w:val="22"/>
          <w:szCs w:val="22"/>
        </w:rPr>
        <w:t xml:space="preserve"> a Klapka utca kerékpárút fejlesztések engedélyezési és kiviteli tervdokumentációra 6.137.973,-Ft-ot, a </w:t>
      </w:r>
      <w:r w:rsidRPr="00070F06">
        <w:rPr>
          <w:sz w:val="22"/>
          <w:szCs w:val="22"/>
        </w:rPr>
        <w:t>TOP PLUSZ 1.2.1-21PT2022-00030 Kerékpáros fejlesztés Dunakeszin</w:t>
      </w:r>
      <w:r>
        <w:rPr>
          <w:sz w:val="22"/>
          <w:szCs w:val="22"/>
        </w:rPr>
        <w:t xml:space="preserve"> feladaton 4.191.000,-Ft-ot, a HÍD ABC – Béke utca kerékpárút feladaton 1.892.300,-Ft-ot fizettünk ki.</w:t>
      </w:r>
    </w:p>
    <w:p w:rsidR="0093327D" w:rsidRDefault="0093327D" w:rsidP="0093327D">
      <w:pPr>
        <w:overflowPunct/>
        <w:autoSpaceDE/>
        <w:autoSpaceDN/>
        <w:adjustRightInd/>
        <w:spacing w:line="360" w:lineRule="auto"/>
        <w:jc w:val="both"/>
        <w:textAlignment w:val="auto"/>
        <w:rPr>
          <w:sz w:val="22"/>
          <w:szCs w:val="22"/>
        </w:rPr>
      </w:pPr>
      <w:r w:rsidRPr="00070F06">
        <w:rPr>
          <w:i/>
          <w:sz w:val="22"/>
          <w:szCs w:val="22"/>
        </w:rPr>
        <w:t>Egyéb fejlesztések</w:t>
      </w:r>
      <w:r>
        <w:rPr>
          <w:sz w:val="22"/>
          <w:szCs w:val="22"/>
        </w:rPr>
        <w:t xml:space="preserve"> feladaton 6.016.022,-Ft a teljesítés, ebből 2.686.108,-Ft-ot trafibox telepítésére, 3.329.914,-Ft-ot esővízgyűjtő tartályok beszerzésére fordítottunk. </w:t>
      </w:r>
    </w:p>
    <w:p w:rsidR="0093327D" w:rsidRDefault="0093327D" w:rsidP="0093327D">
      <w:pPr>
        <w:overflowPunct/>
        <w:autoSpaceDE/>
        <w:autoSpaceDN/>
        <w:adjustRightInd/>
        <w:spacing w:line="360" w:lineRule="auto"/>
        <w:jc w:val="both"/>
        <w:textAlignment w:val="auto"/>
        <w:rPr>
          <w:sz w:val="22"/>
          <w:szCs w:val="22"/>
        </w:rPr>
      </w:pPr>
      <w:r w:rsidRPr="00AD5BD1">
        <w:rPr>
          <w:i/>
          <w:sz w:val="22"/>
          <w:szCs w:val="22"/>
        </w:rPr>
        <w:t>Zöldfelületek fejlesztésére, játszóterek kialakítására</w:t>
      </w:r>
      <w:r>
        <w:rPr>
          <w:sz w:val="22"/>
          <w:szCs w:val="22"/>
        </w:rPr>
        <w:t xml:space="preserve"> 197.593.063,-Ft-ot költöttünk.</w:t>
      </w:r>
    </w:p>
    <w:p w:rsidR="0093327D" w:rsidRDefault="0093327D" w:rsidP="0093327D">
      <w:pPr>
        <w:overflowPunct/>
        <w:autoSpaceDE/>
        <w:autoSpaceDN/>
        <w:adjustRightInd/>
        <w:spacing w:line="360" w:lineRule="auto"/>
        <w:jc w:val="both"/>
        <w:textAlignment w:val="auto"/>
        <w:rPr>
          <w:sz w:val="22"/>
          <w:szCs w:val="22"/>
        </w:rPr>
      </w:pPr>
      <w:r>
        <w:rPr>
          <w:sz w:val="22"/>
          <w:szCs w:val="22"/>
        </w:rPr>
        <w:t xml:space="preserve">Fák telepítésére 23.230.079,-Ft-ot, a Casalgrande tér elektromos hálózatának fejlesztésére 24.221.052,-Ft-ot, a József Attila park fejlesztésére 57.725.062,-Ft-ot, a KESZI sétány kialakítására 47.848.101,-Ft-ot, közterületi tárgyi eszközök beszerzésére 7.176.953,-Ft-ot, az Ordas Lajos park játszótér fejlesztésére 6.192.792,-Ft-ot,  parkok öntözőhálózatának fejlesztésére, kútfúrásra 15.475.280,-Ft-ot, a Szent István parkba tárgyi eszközök beszerzésére 5.948.968,- Ft-ot, a Nyíltvízi Evezős Központ, Kiscsurgó völgy játszótéri eszközök beszerzésére 1.513.212,-Ft-ot, az Iskola utcai játszótér eszközeire 879.996,-Ft-ot fizettünk ki. </w:t>
      </w:r>
      <w:r w:rsidRPr="003D659B">
        <w:rPr>
          <w:sz w:val="22"/>
          <w:szCs w:val="22"/>
        </w:rPr>
        <w:t xml:space="preserve">A Bajnok </w:t>
      </w:r>
      <w:r>
        <w:rPr>
          <w:sz w:val="22"/>
          <w:szCs w:val="22"/>
        </w:rPr>
        <w:t xml:space="preserve">Géza téri játszóvár 2.903.987,-Ft-ba, a </w:t>
      </w:r>
      <w:r w:rsidRPr="008F386C">
        <w:rPr>
          <w:sz w:val="22"/>
          <w:szCs w:val="22"/>
        </w:rPr>
        <w:t xml:space="preserve">Móra Ferenc utca végén </w:t>
      </w:r>
      <w:r>
        <w:rPr>
          <w:sz w:val="22"/>
          <w:szCs w:val="22"/>
        </w:rPr>
        <w:t xml:space="preserve">telepített játszóvár 1.715.008,-Ft-ba került. Parkok, játszóterek egyéb eszközeinek beszerzésére 901.705,-Ft-ot </w:t>
      </w:r>
      <w:r>
        <w:rPr>
          <w:sz w:val="22"/>
          <w:szCs w:val="22"/>
        </w:rPr>
        <w:lastRenderedPageBreak/>
        <w:t>fordítottunk.  A 2. sz. főút Béke u. – Sólyom u. közötti szakaszának zöldfelület rehabilitációja 1.860.868,-Ft-ba került.</w:t>
      </w:r>
    </w:p>
    <w:p w:rsidR="0093327D" w:rsidRDefault="0093327D" w:rsidP="0093327D">
      <w:pPr>
        <w:overflowPunct/>
        <w:autoSpaceDE/>
        <w:autoSpaceDN/>
        <w:adjustRightInd/>
        <w:spacing w:line="360" w:lineRule="auto"/>
        <w:jc w:val="both"/>
        <w:textAlignment w:val="auto"/>
        <w:rPr>
          <w:sz w:val="22"/>
          <w:szCs w:val="22"/>
        </w:rPr>
      </w:pPr>
      <w:r w:rsidRPr="00C62EB4">
        <w:rPr>
          <w:b/>
          <w:sz w:val="22"/>
          <w:szCs w:val="22"/>
        </w:rPr>
        <w:t>Településfejlesztés, településrendezés feladaton</w:t>
      </w:r>
      <w:r>
        <w:rPr>
          <w:sz w:val="22"/>
          <w:szCs w:val="22"/>
        </w:rPr>
        <w:t xml:space="preserve"> a teljesítés 7.524.750,-Ft. Az Evező közben három darab napelemes lámpa került kihelyezésre ennek költsége 3.556.000,-Ft volt. A 2. sz. főút menti közvilágítási lámpaoszlopok kiváltására 3.302.000,-Ft-ot </w:t>
      </w:r>
      <w:r w:rsidRPr="00001099">
        <w:rPr>
          <w:sz w:val="22"/>
          <w:szCs w:val="22"/>
        </w:rPr>
        <w:t>fordítottunk.</w:t>
      </w:r>
      <w:r>
        <w:rPr>
          <w:sz w:val="22"/>
          <w:szCs w:val="22"/>
        </w:rPr>
        <w:t xml:space="preserve"> A Tábor u. Bajtárs u. gyalogátkelőhely közvilágításának tervezésére 666.750,-Ft-ot utaltunk át.</w:t>
      </w:r>
    </w:p>
    <w:p w:rsidR="0093327D" w:rsidRDefault="0093327D" w:rsidP="0093327D">
      <w:pPr>
        <w:overflowPunct/>
        <w:autoSpaceDE/>
        <w:autoSpaceDN/>
        <w:adjustRightInd/>
        <w:spacing w:line="360" w:lineRule="auto"/>
        <w:jc w:val="both"/>
        <w:textAlignment w:val="auto"/>
        <w:rPr>
          <w:sz w:val="22"/>
          <w:szCs w:val="22"/>
        </w:rPr>
      </w:pPr>
      <w:r w:rsidRPr="001E4EAA">
        <w:rPr>
          <w:b/>
          <w:sz w:val="22"/>
          <w:szCs w:val="22"/>
        </w:rPr>
        <w:t>Önkormányzati egyéb vagyonnal való gazdálkodás</w:t>
      </w:r>
      <w:r>
        <w:rPr>
          <w:b/>
          <w:sz w:val="22"/>
          <w:szCs w:val="22"/>
        </w:rPr>
        <w:t xml:space="preserve"> </w:t>
      </w:r>
      <w:r>
        <w:rPr>
          <w:sz w:val="22"/>
          <w:szCs w:val="22"/>
        </w:rPr>
        <w:t xml:space="preserve">feladaton 469.758.951,-Ft a teljesítés.  A </w:t>
      </w:r>
      <w:r w:rsidRPr="00F31414">
        <w:rPr>
          <w:sz w:val="22"/>
          <w:szCs w:val="22"/>
        </w:rPr>
        <w:t>VEKOP-6.1.1-21-2021-00003 Napsugár Bölcsőde - építési munká</w:t>
      </w:r>
      <w:r>
        <w:rPr>
          <w:sz w:val="22"/>
          <w:szCs w:val="22"/>
        </w:rPr>
        <w:t>ira 358.024.414,-Ft-ot, a bölcsőde eszközeinek beszerzésére 66.041.195,-Ft-ot fizettünk ki.  Közterületi tárgyi eszközök beszerzésére (</w:t>
      </w:r>
      <w:r w:rsidRPr="007575E3">
        <w:rPr>
          <w:sz w:val="22"/>
          <w:szCs w:val="22"/>
        </w:rPr>
        <w:t>kresz táblák,</w:t>
      </w:r>
      <w:r>
        <w:rPr>
          <w:sz w:val="22"/>
          <w:szCs w:val="22"/>
        </w:rPr>
        <w:t xml:space="preserve"> szenzoros sebességmérő, poller) 2.254.052,-Ft-ot, lakáskorszerűsítésre 3.146.025,-Ft-ot fordítottunk. A Dunakeszi Közüzemi Nonprofit Kft. részére vagyonkezelésbe adott ingatlanokon a visszapótlási kötelezettség keretében végzett beruházási munkák általános forgalmi adó fizetési kötelezettsége 16.685.970,-Ft volt. Ingatlanok vásárlására 20.985.000,-Ft-ot </w:t>
      </w:r>
      <w:r w:rsidRPr="003E13CF">
        <w:rPr>
          <w:sz w:val="22"/>
          <w:szCs w:val="22"/>
        </w:rPr>
        <w:t>fizettünk ki</w:t>
      </w:r>
      <w:r>
        <w:rPr>
          <w:sz w:val="22"/>
          <w:szCs w:val="22"/>
        </w:rPr>
        <w:t>. A Dunakeszi Iskola u. 1. X/3. sz. lakást 20.925.000,-Ft-ért, a Dunakeszi 016/2 hrsz. ingatlant 60.000,-Ft-ért vásároltuk meg. Intézményfejlesztésekre 2.622.295,-Ft-ot fizettünk ki.</w:t>
      </w:r>
    </w:p>
    <w:p w:rsidR="0093327D" w:rsidRDefault="0093327D" w:rsidP="0093327D">
      <w:pPr>
        <w:overflowPunct/>
        <w:autoSpaceDE/>
        <w:autoSpaceDN/>
        <w:adjustRightInd/>
        <w:spacing w:line="360" w:lineRule="auto"/>
        <w:jc w:val="both"/>
        <w:textAlignment w:val="auto"/>
        <w:rPr>
          <w:sz w:val="22"/>
          <w:szCs w:val="22"/>
        </w:rPr>
      </w:pPr>
      <w:r w:rsidRPr="00F31414">
        <w:rPr>
          <w:b/>
          <w:sz w:val="22"/>
          <w:szCs w:val="22"/>
        </w:rPr>
        <w:t>Közterület rendjének fenntartására</w:t>
      </w:r>
      <w:r>
        <w:rPr>
          <w:sz w:val="22"/>
          <w:szCs w:val="22"/>
        </w:rPr>
        <w:t xml:space="preserve"> – térfigyelő kamerák telepítésére 56.423.596,-Ft-ot költöttünk.</w:t>
      </w:r>
    </w:p>
    <w:p w:rsidR="0093327D" w:rsidRDefault="0093327D" w:rsidP="0093327D">
      <w:pPr>
        <w:overflowPunct/>
        <w:autoSpaceDE/>
        <w:autoSpaceDN/>
        <w:adjustRightInd/>
        <w:spacing w:line="360" w:lineRule="auto"/>
        <w:jc w:val="both"/>
        <w:textAlignment w:val="auto"/>
        <w:rPr>
          <w:sz w:val="22"/>
          <w:szCs w:val="22"/>
        </w:rPr>
      </w:pPr>
      <w:r w:rsidRPr="00FE4582">
        <w:rPr>
          <w:b/>
          <w:sz w:val="22"/>
          <w:szCs w:val="22"/>
        </w:rPr>
        <w:t xml:space="preserve">Költségvetési intézmények </w:t>
      </w:r>
      <w:r>
        <w:rPr>
          <w:b/>
          <w:sz w:val="22"/>
          <w:szCs w:val="22"/>
        </w:rPr>
        <w:t xml:space="preserve">fejlesztésére </w:t>
      </w:r>
      <w:r>
        <w:rPr>
          <w:sz w:val="22"/>
          <w:szCs w:val="22"/>
        </w:rPr>
        <w:t>50.622.058</w:t>
      </w:r>
      <w:r w:rsidRPr="00FE4582">
        <w:rPr>
          <w:sz w:val="22"/>
          <w:szCs w:val="22"/>
        </w:rPr>
        <w:t>,-Ft</w:t>
      </w:r>
      <w:r>
        <w:rPr>
          <w:sz w:val="22"/>
          <w:szCs w:val="22"/>
        </w:rPr>
        <w:t xml:space="preserve">-ot fizettünk ki. Az összeg a Polgármesteri Hivatal, a DÓHSZK, a Városi Sportigazgatóság és a Révész István Helytörténeti Gyűjtemény működéshez szükséges tárgyi eszköz beszerzéseit foglalja magában. </w:t>
      </w:r>
    </w:p>
    <w:p w:rsidR="0093327D" w:rsidRDefault="0093327D" w:rsidP="0093327D">
      <w:pPr>
        <w:overflowPunct/>
        <w:autoSpaceDE/>
        <w:autoSpaceDN/>
        <w:adjustRightInd/>
        <w:spacing w:line="360" w:lineRule="auto"/>
        <w:jc w:val="both"/>
        <w:textAlignment w:val="auto"/>
        <w:rPr>
          <w:sz w:val="22"/>
          <w:szCs w:val="22"/>
        </w:rPr>
      </w:pPr>
    </w:p>
    <w:p w:rsidR="0093327D" w:rsidRPr="00DA5208" w:rsidRDefault="0093327D" w:rsidP="0093327D">
      <w:pPr>
        <w:overflowPunct/>
        <w:autoSpaceDE/>
        <w:autoSpaceDN/>
        <w:adjustRightInd/>
        <w:spacing w:line="360" w:lineRule="auto"/>
        <w:jc w:val="both"/>
        <w:textAlignment w:val="auto"/>
        <w:rPr>
          <w:b/>
          <w:sz w:val="22"/>
          <w:szCs w:val="22"/>
        </w:rPr>
      </w:pPr>
      <w:r w:rsidRPr="00DA5208">
        <w:rPr>
          <w:b/>
          <w:sz w:val="22"/>
          <w:szCs w:val="22"/>
        </w:rPr>
        <w:t xml:space="preserve">ÖNKÉNT VÁLLALT FELADATOK </w:t>
      </w:r>
    </w:p>
    <w:p w:rsidR="0093327D" w:rsidRDefault="0093327D" w:rsidP="0093327D">
      <w:pPr>
        <w:overflowPunct/>
        <w:autoSpaceDE/>
        <w:autoSpaceDN/>
        <w:adjustRightInd/>
        <w:spacing w:line="360" w:lineRule="auto"/>
        <w:jc w:val="both"/>
        <w:textAlignment w:val="auto"/>
        <w:rPr>
          <w:sz w:val="22"/>
          <w:szCs w:val="22"/>
        </w:rPr>
      </w:pPr>
    </w:p>
    <w:p w:rsidR="0093327D" w:rsidRPr="00AB1428" w:rsidRDefault="0093327D" w:rsidP="0093327D">
      <w:pPr>
        <w:overflowPunct/>
        <w:autoSpaceDE/>
        <w:autoSpaceDN/>
        <w:adjustRightInd/>
        <w:spacing w:line="360" w:lineRule="auto"/>
        <w:jc w:val="both"/>
        <w:textAlignment w:val="auto"/>
        <w:rPr>
          <w:sz w:val="22"/>
          <w:szCs w:val="22"/>
        </w:rPr>
      </w:pPr>
      <w:r w:rsidRPr="00AB1428">
        <w:rPr>
          <w:sz w:val="22"/>
          <w:szCs w:val="22"/>
        </w:rPr>
        <w:t xml:space="preserve">Az önként vállalt feladatoknál a fejlesztési kiadások </w:t>
      </w:r>
      <w:r w:rsidRPr="00546DFB">
        <w:rPr>
          <w:sz w:val="22"/>
          <w:szCs w:val="22"/>
        </w:rPr>
        <w:t xml:space="preserve">teljesítése </w:t>
      </w:r>
      <w:r>
        <w:rPr>
          <w:sz w:val="22"/>
          <w:szCs w:val="22"/>
        </w:rPr>
        <w:t>35.342.901</w:t>
      </w:r>
      <w:r w:rsidRPr="00546DFB">
        <w:rPr>
          <w:sz w:val="22"/>
          <w:szCs w:val="22"/>
        </w:rPr>
        <w:t>,-Ft</w:t>
      </w:r>
      <w:r>
        <w:rPr>
          <w:sz w:val="22"/>
          <w:szCs w:val="22"/>
        </w:rPr>
        <w:t>. A Radnóti Miklós Gimnázium eszközbeszerzésére  24.600.738,-Ft-ot,  a rendezvényekhez szükséges tárgyi eszközök, egyéb kiadványokhoz kapcsolódó kiadásokra 10.742.163,-Ft-ot költöttünk.</w:t>
      </w:r>
    </w:p>
    <w:p w:rsidR="0093327D" w:rsidRDefault="0093327D" w:rsidP="0093327D">
      <w:pPr>
        <w:overflowPunct/>
        <w:autoSpaceDE/>
        <w:autoSpaceDN/>
        <w:adjustRightInd/>
        <w:spacing w:line="360" w:lineRule="auto"/>
        <w:jc w:val="both"/>
        <w:textAlignment w:val="auto"/>
        <w:rPr>
          <w:sz w:val="22"/>
          <w:szCs w:val="22"/>
        </w:rPr>
      </w:pPr>
    </w:p>
    <w:p w:rsidR="0093327D" w:rsidRPr="00AB1428" w:rsidRDefault="0093327D" w:rsidP="0093327D">
      <w:pPr>
        <w:overflowPunct/>
        <w:autoSpaceDE/>
        <w:autoSpaceDN/>
        <w:adjustRightInd/>
        <w:spacing w:line="360" w:lineRule="auto"/>
        <w:jc w:val="both"/>
        <w:textAlignment w:val="auto"/>
        <w:rPr>
          <w:sz w:val="22"/>
          <w:szCs w:val="22"/>
        </w:rPr>
      </w:pPr>
      <w:r w:rsidRPr="00AB1428">
        <w:rPr>
          <w:sz w:val="22"/>
          <w:szCs w:val="22"/>
        </w:rPr>
        <w:t>A fejlesztési feladatokat célonként részletesen a 1</w:t>
      </w:r>
      <w:r>
        <w:rPr>
          <w:sz w:val="22"/>
          <w:szCs w:val="22"/>
        </w:rPr>
        <w:t>0</w:t>
      </w:r>
      <w:r w:rsidRPr="00AB1428">
        <w:rPr>
          <w:sz w:val="22"/>
          <w:szCs w:val="22"/>
        </w:rPr>
        <w:t>. sz. melléklet mutatja be.</w:t>
      </w:r>
    </w:p>
    <w:p w:rsidR="0093327D" w:rsidRDefault="0093327D" w:rsidP="0093327D">
      <w:pPr>
        <w:overflowPunct/>
        <w:autoSpaceDE/>
        <w:autoSpaceDN/>
        <w:adjustRightInd/>
        <w:spacing w:line="360" w:lineRule="auto"/>
        <w:jc w:val="both"/>
        <w:textAlignment w:val="auto"/>
        <w:rPr>
          <w:b/>
          <w:iCs/>
          <w:sz w:val="22"/>
          <w:szCs w:val="22"/>
        </w:rPr>
      </w:pPr>
    </w:p>
    <w:p w:rsidR="0093327D" w:rsidRPr="00AB1428" w:rsidRDefault="0093327D" w:rsidP="0093327D">
      <w:pPr>
        <w:overflowPunct/>
        <w:autoSpaceDE/>
        <w:autoSpaceDN/>
        <w:adjustRightInd/>
        <w:spacing w:line="360" w:lineRule="auto"/>
        <w:jc w:val="both"/>
        <w:textAlignment w:val="auto"/>
        <w:rPr>
          <w:b/>
          <w:iCs/>
          <w:sz w:val="22"/>
          <w:szCs w:val="22"/>
        </w:rPr>
      </w:pPr>
      <w:r w:rsidRPr="00AB1428">
        <w:rPr>
          <w:b/>
          <w:iCs/>
          <w:sz w:val="22"/>
          <w:szCs w:val="22"/>
        </w:rPr>
        <w:t>FELÚJÍTÁSI KIADÁSOK</w:t>
      </w:r>
    </w:p>
    <w:p w:rsidR="0093327D" w:rsidRDefault="0093327D" w:rsidP="0093327D">
      <w:pPr>
        <w:overflowPunct/>
        <w:autoSpaceDE/>
        <w:autoSpaceDN/>
        <w:adjustRightInd/>
        <w:spacing w:line="360" w:lineRule="auto"/>
        <w:jc w:val="both"/>
        <w:textAlignment w:val="auto"/>
        <w:rPr>
          <w:sz w:val="22"/>
          <w:szCs w:val="22"/>
        </w:rPr>
      </w:pPr>
    </w:p>
    <w:p w:rsidR="0093327D" w:rsidRDefault="0093327D" w:rsidP="0093327D">
      <w:pPr>
        <w:overflowPunct/>
        <w:autoSpaceDE/>
        <w:autoSpaceDN/>
        <w:adjustRightInd/>
        <w:spacing w:line="360" w:lineRule="auto"/>
        <w:jc w:val="both"/>
        <w:textAlignment w:val="auto"/>
        <w:rPr>
          <w:sz w:val="22"/>
          <w:szCs w:val="22"/>
        </w:rPr>
      </w:pPr>
      <w:r w:rsidRPr="00AB1428">
        <w:rPr>
          <w:sz w:val="22"/>
          <w:szCs w:val="22"/>
        </w:rPr>
        <w:t xml:space="preserve">Önkormányzatunk felújítási kiadásokra </w:t>
      </w:r>
      <w:r>
        <w:rPr>
          <w:sz w:val="22"/>
          <w:szCs w:val="22"/>
        </w:rPr>
        <w:t xml:space="preserve">196.190.963,-Ft-ot fordított. A Szent István utca Bajcsy-Zsilinszky utca és Táncsics Mihály utca közötti szakasz útburkolat cseréjére 37.649.710,-Ft-ot utaltunk át. A Kagyló u. útpálya felújítása 62.176.202,-Ft-ba került. Közterületi tárgyi eszközök felújítására 1.774.190,-Ft-ot költöttünk. A Kegyelti park síremlékeinek helyreállítása 3.480.000,-Ft-ba került. A Dunakeszi Közüzemi Nonprofit Kft. részére vagyonkezelésbe adott ingatlanokon a visszapótlási kötelezettség keretében végzett felújítási munkák általános forgalmi adó fizetési kötelezettsége </w:t>
      </w:r>
      <w:r>
        <w:rPr>
          <w:sz w:val="22"/>
          <w:szCs w:val="22"/>
        </w:rPr>
        <w:lastRenderedPageBreak/>
        <w:t>2.609.974,-Ft volt. Intézmények felújítására 68.904.825,-Ft-ot, lakások felújítására 19.189.148,-Ft-ot költöttünk el. A városi betlehem felújítására 406.914,-Ft-ot fordítottunk.</w:t>
      </w:r>
    </w:p>
    <w:p w:rsidR="0093327D" w:rsidRPr="00AB1428" w:rsidRDefault="0093327D" w:rsidP="0093327D">
      <w:pPr>
        <w:overflowPunct/>
        <w:autoSpaceDE/>
        <w:autoSpaceDN/>
        <w:adjustRightInd/>
        <w:spacing w:line="360" w:lineRule="auto"/>
        <w:jc w:val="both"/>
        <w:textAlignment w:val="auto"/>
        <w:rPr>
          <w:sz w:val="22"/>
          <w:szCs w:val="22"/>
        </w:rPr>
      </w:pPr>
      <w:r w:rsidRPr="00AB1428">
        <w:rPr>
          <w:sz w:val="22"/>
          <w:szCs w:val="22"/>
        </w:rPr>
        <w:t xml:space="preserve">A </w:t>
      </w:r>
      <w:r>
        <w:rPr>
          <w:sz w:val="22"/>
          <w:szCs w:val="22"/>
        </w:rPr>
        <w:t xml:space="preserve">felújítási </w:t>
      </w:r>
      <w:r w:rsidRPr="00AB1428">
        <w:rPr>
          <w:sz w:val="22"/>
          <w:szCs w:val="22"/>
        </w:rPr>
        <w:t>feladatokat célonként részletesen a 1</w:t>
      </w:r>
      <w:r>
        <w:rPr>
          <w:sz w:val="22"/>
          <w:szCs w:val="22"/>
        </w:rPr>
        <w:t>0</w:t>
      </w:r>
      <w:r w:rsidRPr="00AB1428">
        <w:rPr>
          <w:sz w:val="22"/>
          <w:szCs w:val="22"/>
        </w:rPr>
        <w:t>. sz. melléklet mutatja be.</w:t>
      </w:r>
    </w:p>
    <w:p w:rsidR="0093327D" w:rsidRPr="00AB1428" w:rsidRDefault="0093327D" w:rsidP="0093327D">
      <w:pPr>
        <w:overflowPunct/>
        <w:autoSpaceDE/>
        <w:autoSpaceDN/>
        <w:adjustRightInd/>
        <w:spacing w:line="360" w:lineRule="auto"/>
        <w:jc w:val="both"/>
        <w:textAlignment w:val="auto"/>
        <w:rPr>
          <w:sz w:val="22"/>
          <w:szCs w:val="22"/>
        </w:rPr>
      </w:pPr>
    </w:p>
    <w:p w:rsidR="0093327D" w:rsidRPr="00546DFB" w:rsidRDefault="0093327D" w:rsidP="0093327D">
      <w:pPr>
        <w:overflowPunct/>
        <w:autoSpaceDE/>
        <w:autoSpaceDN/>
        <w:adjustRightInd/>
        <w:spacing w:line="360" w:lineRule="auto"/>
        <w:jc w:val="both"/>
        <w:textAlignment w:val="auto"/>
        <w:rPr>
          <w:b/>
          <w:iCs/>
          <w:sz w:val="22"/>
          <w:szCs w:val="22"/>
        </w:rPr>
      </w:pPr>
      <w:r w:rsidRPr="00546DFB">
        <w:rPr>
          <w:b/>
          <w:iCs/>
          <w:sz w:val="22"/>
          <w:szCs w:val="22"/>
        </w:rPr>
        <w:t>FELHALMOZÁSI CÉLÚ TÁMOGATÁSOK</w:t>
      </w:r>
    </w:p>
    <w:p w:rsidR="0093327D" w:rsidRDefault="0093327D" w:rsidP="0093327D">
      <w:pPr>
        <w:overflowPunct/>
        <w:autoSpaceDE/>
        <w:autoSpaceDN/>
        <w:adjustRightInd/>
        <w:spacing w:line="360" w:lineRule="auto"/>
        <w:jc w:val="both"/>
        <w:textAlignment w:val="auto"/>
        <w:rPr>
          <w:iCs/>
          <w:sz w:val="22"/>
          <w:szCs w:val="22"/>
        </w:rPr>
      </w:pPr>
    </w:p>
    <w:p w:rsidR="0093327D" w:rsidRDefault="0093327D" w:rsidP="0093327D">
      <w:pPr>
        <w:spacing w:line="360" w:lineRule="auto"/>
        <w:jc w:val="both"/>
        <w:outlineLvl w:val="1"/>
        <w:rPr>
          <w:color w:val="000000"/>
          <w:sz w:val="22"/>
          <w:szCs w:val="22"/>
        </w:rPr>
      </w:pPr>
      <w:r w:rsidRPr="00546DFB">
        <w:rPr>
          <w:iCs/>
          <w:sz w:val="22"/>
          <w:szCs w:val="22"/>
        </w:rPr>
        <w:t xml:space="preserve">A felhalmozási célú támogatások  teljesítése </w:t>
      </w:r>
      <w:r>
        <w:rPr>
          <w:iCs/>
          <w:sz w:val="22"/>
          <w:szCs w:val="22"/>
        </w:rPr>
        <w:t>50.986.328</w:t>
      </w:r>
      <w:r w:rsidRPr="00546DFB">
        <w:rPr>
          <w:iCs/>
          <w:sz w:val="22"/>
          <w:szCs w:val="22"/>
        </w:rPr>
        <w:t xml:space="preserve">,-Ft, ebből pályázathoz </w:t>
      </w:r>
      <w:r>
        <w:rPr>
          <w:iCs/>
          <w:sz w:val="22"/>
          <w:szCs w:val="22"/>
        </w:rPr>
        <w:t>11.175.874</w:t>
      </w:r>
      <w:r w:rsidRPr="00546DFB">
        <w:rPr>
          <w:iCs/>
          <w:sz w:val="22"/>
          <w:szCs w:val="22"/>
        </w:rPr>
        <w:t xml:space="preserve">,-Ft kapcsolódik. </w:t>
      </w:r>
      <w:r>
        <w:rPr>
          <w:iCs/>
          <w:sz w:val="22"/>
          <w:szCs w:val="22"/>
        </w:rPr>
        <w:t xml:space="preserve">A Dunakeszi Közüzemi Nonprofit Kft. részére </w:t>
      </w:r>
      <w:r>
        <w:rPr>
          <w:color w:val="000000"/>
          <w:sz w:val="22"/>
          <w:szCs w:val="22"/>
        </w:rPr>
        <w:t xml:space="preserve">37.951.500,-Ft-ot utaltunk át a </w:t>
      </w:r>
      <w:r w:rsidRPr="000A72D7">
        <w:rPr>
          <w:color w:val="000000"/>
          <w:sz w:val="22"/>
          <w:szCs w:val="22"/>
        </w:rPr>
        <w:t>Verseny utca 14. Ifjúsá</w:t>
      </w:r>
      <w:r>
        <w:rPr>
          <w:color w:val="000000"/>
          <w:sz w:val="22"/>
          <w:szCs w:val="22"/>
        </w:rPr>
        <w:t xml:space="preserve">gi Ház megvalósításának I. ütemére a Pest Megyei Önkormányzat támogatásából. Az Egyházak fejlesztési kiadásaihoz 1.660.000,-Ft-tal járultunk hozzá. </w:t>
      </w:r>
      <w:r w:rsidRPr="00726094">
        <w:rPr>
          <w:color w:val="000000"/>
          <w:sz w:val="22"/>
          <w:szCs w:val="22"/>
        </w:rPr>
        <w:t>Dunakeszi IV. Béla Király Gimnázium Diákjaiért Alapítvány</w:t>
      </w:r>
      <w:r>
        <w:rPr>
          <w:color w:val="000000"/>
          <w:sz w:val="22"/>
          <w:szCs w:val="22"/>
        </w:rPr>
        <w:t xml:space="preserve"> részére 98.954,-Ft fejlesztési támogatást nyújtottunk. A Dunakeszi, Fő út 43.sz. tűzeset okozta károk enyhítésére 100.000,-Ft támogatást nyújtottunk.</w:t>
      </w:r>
    </w:p>
    <w:p w:rsidR="0093327D" w:rsidRPr="00546DFB" w:rsidRDefault="0093327D" w:rsidP="0093327D">
      <w:pPr>
        <w:overflowPunct/>
        <w:autoSpaceDE/>
        <w:autoSpaceDN/>
        <w:adjustRightInd/>
        <w:spacing w:line="360" w:lineRule="auto"/>
        <w:jc w:val="both"/>
        <w:textAlignment w:val="auto"/>
        <w:rPr>
          <w:iCs/>
          <w:sz w:val="22"/>
          <w:szCs w:val="22"/>
        </w:rPr>
      </w:pPr>
      <w:r w:rsidRPr="00546DFB">
        <w:rPr>
          <w:iCs/>
          <w:sz w:val="22"/>
          <w:szCs w:val="22"/>
        </w:rPr>
        <w:t xml:space="preserve">A felhalmozási célú visszatérítendő támogatások összege </w:t>
      </w:r>
      <w:r>
        <w:rPr>
          <w:iCs/>
          <w:sz w:val="22"/>
          <w:szCs w:val="22"/>
        </w:rPr>
        <w:t>261.038.853</w:t>
      </w:r>
      <w:r w:rsidRPr="00546DFB">
        <w:rPr>
          <w:iCs/>
          <w:sz w:val="22"/>
          <w:szCs w:val="22"/>
        </w:rPr>
        <w:t>,-Ft. A Városi Sportegyesület Dunakeszi részére egysége arculatú sportruházat vásárlására 3.373.825,-Ft-ot , TAO megelőlegezésre 227.962.500,-Ft-ot fizettünk ki.</w:t>
      </w:r>
      <w:r>
        <w:rPr>
          <w:iCs/>
          <w:sz w:val="22"/>
          <w:szCs w:val="22"/>
        </w:rPr>
        <w:t xml:space="preserve"> A Magyarság Sporttelep melletti parkoló építés, gyalogátkelő és közvilágítás biztosítás, aszfaltozott útépítés kapcsolódó munkáira 4.302.528,-Ft támogatást, öltöző épület tervezési díjára 25.400.000,-Ft nyújtottunk.</w:t>
      </w:r>
    </w:p>
    <w:p w:rsidR="0093327D" w:rsidRPr="00546DFB" w:rsidRDefault="0093327D" w:rsidP="0093327D">
      <w:pPr>
        <w:overflowPunct/>
        <w:autoSpaceDE/>
        <w:autoSpaceDN/>
        <w:adjustRightInd/>
        <w:spacing w:line="360" w:lineRule="auto"/>
        <w:jc w:val="both"/>
        <w:textAlignment w:val="auto"/>
        <w:rPr>
          <w:b/>
          <w:iCs/>
          <w:sz w:val="22"/>
          <w:szCs w:val="22"/>
        </w:rPr>
      </w:pPr>
    </w:p>
    <w:p w:rsidR="0093327D" w:rsidRPr="00546DFB" w:rsidRDefault="0093327D" w:rsidP="0093327D">
      <w:pPr>
        <w:overflowPunct/>
        <w:autoSpaceDE/>
        <w:autoSpaceDN/>
        <w:adjustRightInd/>
        <w:spacing w:line="360" w:lineRule="auto"/>
        <w:jc w:val="both"/>
        <w:textAlignment w:val="auto"/>
        <w:rPr>
          <w:b/>
          <w:iCs/>
          <w:sz w:val="22"/>
          <w:szCs w:val="22"/>
        </w:rPr>
      </w:pPr>
      <w:r w:rsidRPr="00546DFB">
        <w:rPr>
          <w:b/>
          <w:iCs/>
          <w:sz w:val="22"/>
          <w:szCs w:val="22"/>
        </w:rPr>
        <w:t>FINANSZÍROZÁSI KIADÁSOK</w:t>
      </w:r>
    </w:p>
    <w:p w:rsidR="0093327D" w:rsidRDefault="0093327D" w:rsidP="0093327D">
      <w:pPr>
        <w:overflowPunct/>
        <w:autoSpaceDE/>
        <w:autoSpaceDN/>
        <w:adjustRightInd/>
        <w:spacing w:line="360" w:lineRule="auto"/>
        <w:jc w:val="both"/>
        <w:textAlignment w:val="auto"/>
        <w:rPr>
          <w:sz w:val="22"/>
          <w:szCs w:val="22"/>
        </w:rPr>
      </w:pPr>
    </w:p>
    <w:p w:rsidR="0093327D" w:rsidRPr="00546DFB" w:rsidRDefault="0093327D" w:rsidP="0093327D">
      <w:pPr>
        <w:overflowPunct/>
        <w:autoSpaceDE/>
        <w:autoSpaceDN/>
        <w:adjustRightInd/>
        <w:spacing w:line="360" w:lineRule="auto"/>
        <w:jc w:val="both"/>
        <w:textAlignment w:val="auto"/>
        <w:rPr>
          <w:sz w:val="22"/>
          <w:szCs w:val="22"/>
        </w:rPr>
      </w:pPr>
      <w:r>
        <w:rPr>
          <w:sz w:val="22"/>
          <w:szCs w:val="22"/>
        </w:rPr>
        <w:t>Ö</w:t>
      </w:r>
      <w:r w:rsidRPr="00546DFB">
        <w:rPr>
          <w:sz w:val="22"/>
          <w:szCs w:val="22"/>
        </w:rPr>
        <w:t xml:space="preserve">nkormányzatunk gazdálkodását tekintve nem kényszerült hitelfelvételre, ennek megfelelően hiteltörlesztéssel kapcsolatos finanszírozási kiadása sem merült fel. </w:t>
      </w:r>
      <w:r w:rsidRPr="00546DFB">
        <w:rPr>
          <w:sz w:val="22"/>
          <w:szCs w:val="22"/>
        </w:rPr>
        <w:tab/>
      </w:r>
    </w:p>
    <w:p w:rsidR="0093327D" w:rsidRPr="00546DFB" w:rsidRDefault="0093327D" w:rsidP="0093327D">
      <w:pPr>
        <w:overflowPunct/>
        <w:autoSpaceDE/>
        <w:autoSpaceDN/>
        <w:adjustRightInd/>
        <w:spacing w:line="360" w:lineRule="auto"/>
        <w:jc w:val="both"/>
        <w:textAlignment w:val="auto"/>
        <w:rPr>
          <w:sz w:val="22"/>
          <w:szCs w:val="22"/>
        </w:rPr>
      </w:pPr>
    </w:p>
    <w:p w:rsidR="0093327D" w:rsidRPr="001B075E" w:rsidRDefault="0093327D" w:rsidP="0093327D">
      <w:pPr>
        <w:overflowPunct/>
        <w:autoSpaceDE/>
        <w:autoSpaceDN/>
        <w:adjustRightInd/>
        <w:spacing w:line="360" w:lineRule="auto"/>
        <w:jc w:val="both"/>
        <w:textAlignment w:val="auto"/>
        <w:rPr>
          <w:bCs/>
          <w:sz w:val="22"/>
          <w:szCs w:val="22"/>
        </w:rPr>
      </w:pPr>
      <w:r w:rsidRPr="00546DFB">
        <w:rPr>
          <w:sz w:val="22"/>
          <w:szCs w:val="22"/>
        </w:rPr>
        <w:t xml:space="preserve">A finanszírozási kiadások teljesítése az </w:t>
      </w:r>
      <w:r w:rsidRPr="00546DFB">
        <w:rPr>
          <w:b/>
          <w:sz w:val="22"/>
          <w:szCs w:val="22"/>
        </w:rPr>
        <w:t>államháztaratáson belüli megelőlegezések</w:t>
      </w:r>
      <w:r w:rsidRPr="00546DFB">
        <w:rPr>
          <w:sz w:val="22"/>
          <w:szCs w:val="22"/>
        </w:rPr>
        <w:t xml:space="preserve"> visszafizetése soron 104.</w:t>
      </w:r>
      <w:r>
        <w:rPr>
          <w:sz w:val="22"/>
          <w:szCs w:val="22"/>
        </w:rPr>
        <w:t>776.247</w:t>
      </w:r>
      <w:r w:rsidRPr="00546DFB">
        <w:rPr>
          <w:sz w:val="22"/>
          <w:szCs w:val="22"/>
        </w:rPr>
        <w:t xml:space="preserve">,-Ft. A teljesítés tartalmazza a központi költségvetésből előző év végén kapott előleg 104.400.451,-Ft visszatérítését. A központi költségvetés minden év végén előleget utal az Önkormányzatok számára a következő évi támogatás terhére. 2022. év végén a 2023. évi támogatások terhére 104.400.451,-Ft előleget kaptunk. Ezzel az előleggel 2023. január hónapban kellett elszámolnunk. Itt kell könyvelni az éven belül rendeződő államháztartáson belüli megelőlegezéseket is. Ilyen tétel akkor fordul elő, ha az </w:t>
      </w:r>
      <w:r w:rsidRPr="00546DFB">
        <w:rPr>
          <w:bCs/>
          <w:sz w:val="22"/>
          <w:szCs w:val="22"/>
        </w:rPr>
        <w:t>adott hónapban, az Önkormányzatnak több a befizetési kötelezettsége (egészségügyi hozzájárulás, szociális hozzájárulási adó, szolidaritási hozzájárulási adó, táppénz hozzájárulás, munkavállalóktól levont SZJA, nyugdíjbiztosítás, egészségbiztosítás) mint amennyi támogatás megilletné. A különbözetet államháztartáson belüli megelőlegezésként kell nyilvántartani mindaddig, amíg a Magyar Á</w:t>
      </w:r>
      <w:r>
        <w:rPr>
          <w:bCs/>
          <w:sz w:val="22"/>
          <w:szCs w:val="22"/>
        </w:rPr>
        <w:t>llamkincstár le nem ink</w:t>
      </w:r>
      <w:r w:rsidRPr="00546DFB">
        <w:rPr>
          <w:bCs/>
          <w:sz w:val="22"/>
          <w:szCs w:val="22"/>
        </w:rPr>
        <w:t>ass</w:t>
      </w:r>
      <w:r>
        <w:rPr>
          <w:bCs/>
          <w:sz w:val="22"/>
          <w:szCs w:val="22"/>
        </w:rPr>
        <w:t>z</w:t>
      </w:r>
      <w:r w:rsidRPr="00546DFB">
        <w:rPr>
          <w:bCs/>
          <w:sz w:val="22"/>
          <w:szCs w:val="22"/>
        </w:rPr>
        <w:t xml:space="preserve">álja az Önkormányzat számlájáról az összeget, ha ez megtörténik, akkor  </w:t>
      </w:r>
      <w:r w:rsidRPr="00546DFB">
        <w:rPr>
          <w:sz w:val="22"/>
          <w:szCs w:val="22"/>
        </w:rPr>
        <w:t xml:space="preserve">államháztaratáson belüli megelőlegezések visszafizetése címen kell elszámolni. </w:t>
      </w:r>
      <w:r w:rsidRPr="00546DFB">
        <w:rPr>
          <w:bCs/>
          <w:sz w:val="22"/>
          <w:szCs w:val="22"/>
        </w:rPr>
        <w:t xml:space="preserve">Ilyen jogcímen </w:t>
      </w:r>
      <w:r>
        <w:rPr>
          <w:bCs/>
          <w:sz w:val="22"/>
          <w:szCs w:val="22"/>
        </w:rPr>
        <w:t>375.796</w:t>
      </w:r>
      <w:r w:rsidRPr="00546DFB">
        <w:rPr>
          <w:bCs/>
          <w:sz w:val="22"/>
          <w:szCs w:val="22"/>
        </w:rPr>
        <w:t xml:space="preserve">,-Ft kiadást kellett lekönyvelnünk a közfoglalkoztatás feladaton. Az </w:t>
      </w:r>
      <w:r w:rsidRPr="00546DFB">
        <w:rPr>
          <w:bCs/>
          <w:sz w:val="22"/>
          <w:szCs w:val="22"/>
        </w:rPr>
        <w:lastRenderedPageBreak/>
        <w:t>éven belüli megelőlegezések, mivel azonos összegben a bevételi és a kiadási oldalon is megjelennek, pluszforrást nem igényelnek.</w:t>
      </w:r>
    </w:p>
    <w:p w:rsidR="0093327D" w:rsidRDefault="0093327D" w:rsidP="0093327D">
      <w:pPr>
        <w:overflowPunct/>
        <w:autoSpaceDE/>
        <w:autoSpaceDN/>
        <w:adjustRightInd/>
        <w:spacing w:line="360" w:lineRule="auto"/>
        <w:jc w:val="both"/>
        <w:textAlignment w:val="auto"/>
        <w:rPr>
          <w:sz w:val="22"/>
          <w:szCs w:val="22"/>
        </w:rPr>
      </w:pPr>
    </w:p>
    <w:p w:rsidR="0093327D"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pBdr>
          <w:top w:val="single" w:sz="4" w:space="1" w:color="auto"/>
          <w:left w:val="single" w:sz="4" w:space="4" w:color="auto"/>
          <w:bottom w:val="single" w:sz="4" w:space="1" w:color="auto"/>
          <w:right w:val="single" w:sz="4" w:space="4" w:color="auto"/>
        </w:pBdr>
        <w:shd w:val="clear" w:color="auto" w:fill="D9D9D9"/>
        <w:overflowPunct/>
        <w:autoSpaceDE/>
        <w:autoSpaceDN/>
        <w:adjustRightInd/>
        <w:spacing w:line="360" w:lineRule="auto"/>
        <w:jc w:val="center"/>
        <w:textAlignment w:val="auto"/>
        <w:rPr>
          <w:b/>
          <w:sz w:val="24"/>
          <w:szCs w:val="24"/>
        </w:rPr>
      </w:pPr>
      <w:r w:rsidRPr="00D17A84">
        <w:rPr>
          <w:b/>
          <w:sz w:val="24"/>
          <w:szCs w:val="24"/>
        </w:rPr>
        <w:t>AZ ÖNKORMÁNYZATI VAGYON VÁLTOZÁSA</w:t>
      </w: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Az Önkormányzat vagyonkimutatása a 13. sz. mellékletben található. A vagyonnal kapcsolatos részletező kimutatásokat az alábbi mellékletek mutatják be: </w:t>
      </w: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13/a.sz. melléklet   </w:t>
      </w:r>
      <w:r w:rsidRPr="00D17A84">
        <w:rPr>
          <w:sz w:val="22"/>
          <w:szCs w:val="22"/>
        </w:rPr>
        <w:tab/>
        <w:t>Mérleg 202</w:t>
      </w:r>
      <w:r>
        <w:rPr>
          <w:sz w:val="22"/>
          <w:szCs w:val="22"/>
        </w:rPr>
        <w:t>3</w:t>
      </w:r>
      <w:r w:rsidRPr="00D17A84">
        <w:rPr>
          <w:sz w:val="22"/>
          <w:szCs w:val="22"/>
        </w:rPr>
        <w:t>.év</w:t>
      </w:r>
    </w:p>
    <w:p w:rsidR="0093327D" w:rsidRPr="00D17A84" w:rsidRDefault="0093327D" w:rsidP="0093327D">
      <w:pPr>
        <w:overflowPunct/>
        <w:autoSpaceDE/>
        <w:autoSpaceDN/>
        <w:adjustRightInd/>
        <w:spacing w:line="360" w:lineRule="auto"/>
        <w:ind w:left="2124" w:hanging="2124"/>
        <w:jc w:val="both"/>
        <w:textAlignment w:val="auto"/>
        <w:rPr>
          <w:sz w:val="22"/>
          <w:szCs w:val="22"/>
        </w:rPr>
      </w:pPr>
      <w:r w:rsidRPr="00D17A84">
        <w:rPr>
          <w:sz w:val="22"/>
          <w:szCs w:val="22"/>
        </w:rPr>
        <w:t xml:space="preserve">13/b.sz. melléklet </w:t>
      </w:r>
      <w:r w:rsidRPr="00D17A84">
        <w:rPr>
          <w:sz w:val="22"/>
          <w:szCs w:val="22"/>
        </w:rPr>
        <w:tab/>
        <w:t xml:space="preserve">Államháztartáson belülre vagyonkezelésbe adott </w:t>
      </w:r>
      <w:r>
        <w:rPr>
          <w:sz w:val="22"/>
          <w:szCs w:val="22"/>
        </w:rPr>
        <w:t>eszközök 2023</w:t>
      </w:r>
      <w:r w:rsidRPr="00D17A84">
        <w:rPr>
          <w:sz w:val="22"/>
          <w:szCs w:val="22"/>
        </w:rPr>
        <w:t xml:space="preserve">. év, </w:t>
      </w:r>
    </w:p>
    <w:p w:rsidR="0093327D" w:rsidRPr="00D17A84" w:rsidRDefault="0093327D" w:rsidP="0093327D">
      <w:pPr>
        <w:overflowPunct/>
        <w:autoSpaceDE/>
        <w:autoSpaceDN/>
        <w:adjustRightInd/>
        <w:spacing w:line="360" w:lineRule="auto"/>
        <w:ind w:left="2124"/>
        <w:jc w:val="both"/>
        <w:textAlignment w:val="auto"/>
        <w:rPr>
          <w:sz w:val="22"/>
          <w:szCs w:val="22"/>
        </w:rPr>
      </w:pPr>
      <w:r>
        <w:rPr>
          <w:sz w:val="22"/>
          <w:szCs w:val="22"/>
        </w:rPr>
        <w:t>Kulturális javak 2023</w:t>
      </w:r>
      <w:r w:rsidRPr="00D17A84">
        <w:rPr>
          <w:sz w:val="22"/>
          <w:szCs w:val="22"/>
        </w:rPr>
        <w:t>.év</w:t>
      </w:r>
    </w:p>
    <w:p w:rsidR="0093327D" w:rsidRPr="00D17A84" w:rsidRDefault="0093327D" w:rsidP="0093327D">
      <w:pPr>
        <w:overflowPunct/>
        <w:autoSpaceDE/>
        <w:autoSpaceDN/>
        <w:adjustRightInd/>
        <w:spacing w:line="360" w:lineRule="auto"/>
        <w:ind w:left="2124" w:hanging="2124"/>
        <w:jc w:val="both"/>
        <w:textAlignment w:val="auto"/>
        <w:rPr>
          <w:sz w:val="22"/>
          <w:szCs w:val="22"/>
        </w:rPr>
      </w:pPr>
      <w:r w:rsidRPr="00D17A84">
        <w:rPr>
          <w:sz w:val="22"/>
          <w:szCs w:val="22"/>
        </w:rPr>
        <w:t xml:space="preserve">13/c.sz. melléklet </w:t>
      </w:r>
      <w:r w:rsidRPr="00D17A84">
        <w:rPr>
          <w:sz w:val="22"/>
          <w:szCs w:val="22"/>
        </w:rPr>
        <w:tab/>
        <w:t>Immateriális javak, tárgyi eszközök, koncesszióba vagyonkezelésbe adott eszk</w:t>
      </w:r>
      <w:r>
        <w:rPr>
          <w:sz w:val="22"/>
          <w:szCs w:val="22"/>
        </w:rPr>
        <w:t>özök állományának alakulása 2023</w:t>
      </w:r>
      <w:r w:rsidRPr="00D17A84">
        <w:rPr>
          <w:sz w:val="22"/>
          <w:szCs w:val="22"/>
        </w:rPr>
        <w:t xml:space="preserve">.év </w:t>
      </w:r>
    </w:p>
    <w:p w:rsidR="0093327D" w:rsidRPr="00D17A84" w:rsidRDefault="0093327D" w:rsidP="0093327D">
      <w:pPr>
        <w:overflowPunct/>
        <w:autoSpaceDE/>
        <w:autoSpaceDN/>
        <w:adjustRightInd/>
        <w:spacing w:line="360" w:lineRule="auto"/>
        <w:ind w:left="2124" w:hanging="2124"/>
        <w:jc w:val="both"/>
        <w:textAlignment w:val="auto"/>
        <w:rPr>
          <w:sz w:val="22"/>
          <w:szCs w:val="22"/>
        </w:rPr>
      </w:pPr>
      <w:r w:rsidRPr="00D17A84">
        <w:rPr>
          <w:sz w:val="22"/>
          <w:szCs w:val="22"/>
        </w:rPr>
        <w:t>13/d.sz. mellék</w:t>
      </w:r>
      <w:r>
        <w:rPr>
          <w:sz w:val="22"/>
          <w:szCs w:val="22"/>
        </w:rPr>
        <w:t xml:space="preserve">let </w:t>
      </w:r>
      <w:r>
        <w:rPr>
          <w:sz w:val="22"/>
          <w:szCs w:val="22"/>
        </w:rPr>
        <w:tab/>
        <w:t>Részesedések állománya 2023</w:t>
      </w:r>
      <w:r w:rsidRPr="00D17A84">
        <w:rPr>
          <w:sz w:val="22"/>
          <w:szCs w:val="22"/>
        </w:rPr>
        <w:t>.év</w:t>
      </w:r>
    </w:p>
    <w:p w:rsidR="0093327D" w:rsidRPr="00D17A84" w:rsidRDefault="0093327D" w:rsidP="0093327D">
      <w:pPr>
        <w:overflowPunct/>
        <w:autoSpaceDE/>
        <w:autoSpaceDN/>
        <w:adjustRightInd/>
        <w:spacing w:line="360" w:lineRule="auto"/>
        <w:ind w:left="2124" w:hanging="2124"/>
        <w:jc w:val="both"/>
        <w:textAlignment w:val="auto"/>
        <w:rPr>
          <w:sz w:val="22"/>
          <w:szCs w:val="22"/>
        </w:rPr>
      </w:pPr>
      <w:r w:rsidRPr="00D17A84">
        <w:rPr>
          <w:sz w:val="22"/>
          <w:szCs w:val="22"/>
        </w:rPr>
        <w:t xml:space="preserve">13/e.sz. melléklet </w:t>
      </w:r>
      <w:r w:rsidRPr="00D17A84">
        <w:rPr>
          <w:sz w:val="22"/>
          <w:szCs w:val="22"/>
        </w:rPr>
        <w:tab/>
        <w:t>Pénzeszkö</w:t>
      </w:r>
      <w:r>
        <w:rPr>
          <w:sz w:val="22"/>
          <w:szCs w:val="22"/>
        </w:rPr>
        <w:t>zök változásának bemutatása 2023</w:t>
      </w:r>
      <w:r w:rsidRPr="00D17A84">
        <w:rPr>
          <w:sz w:val="22"/>
          <w:szCs w:val="22"/>
        </w:rPr>
        <w:t>.év</w:t>
      </w:r>
    </w:p>
    <w:p w:rsidR="0093327D" w:rsidRPr="00D17A84" w:rsidRDefault="0093327D" w:rsidP="0093327D">
      <w:pPr>
        <w:overflowPunct/>
        <w:autoSpaceDE/>
        <w:autoSpaceDN/>
        <w:adjustRightInd/>
        <w:spacing w:line="360" w:lineRule="auto"/>
        <w:ind w:left="2124" w:hanging="2124"/>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b/>
          <w:sz w:val="22"/>
          <w:szCs w:val="22"/>
        </w:rPr>
      </w:pPr>
      <w:r w:rsidRPr="00D17A84">
        <w:rPr>
          <w:b/>
          <w:sz w:val="22"/>
          <w:szCs w:val="22"/>
        </w:rPr>
        <w:t>Az önkormányzat 202</w:t>
      </w:r>
      <w:r>
        <w:rPr>
          <w:b/>
          <w:sz w:val="22"/>
          <w:szCs w:val="22"/>
        </w:rPr>
        <w:t>3</w:t>
      </w:r>
      <w:r w:rsidRPr="00D17A84">
        <w:rPr>
          <w:b/>
          <w:sz w:val="22"/>
          <w:szCs w:val="22"/>
        </w:rPr>
        <w:t>. évi</w:t>
      </w:r>
      <w:r w:rsidRPr="00D17A84">
        <w:rPr>
          <w:sz w:val="22"/>
          <w:szCs w:val="22"/>
        </w:rPr>
        <w:t xml:space="preserve"> </w:t>
      </w:r>
      <w:r w:rsidRPr="00D17A84">
        <w:rPr>
          <w:b/>
          <w:sz w:val="22"/>
          <w:szCs w:val="22"/>
        </w:rPr>
        <w:t xml:space="preserve">mérlegének fő összege </w:t>
      </w:r>
      <w:r>
        <w:rPr>
          <w:b/>
          <w:sz w:val="22"/>
          <w:szCs w:val="22"/>
        </w:rPr>
        <w:t>56.074.972.023</w:t>
      </w:r>
      <w:r w:rsidRPr="00D17A84">
        <w:rPr>
          <w:b/>
          <w:sz w:val="22"/>
          <w:szCs w:val="22"/>
        </w:rPr>
        <w:t>,-Ft.</w:t>
      </w:r>
      <w:r w:rsidRPr="00D17A84">
        <w:rPr>
          <w:sz w:val="22"/>
          <w:szCs w:val="22"/>
        </w:rPr>
        <w:t xml:space="preserve"> </w:t>
      </w:r>
    </w:p>
    <w:p w:rsidR="0093327D" w:rsidRPr="00D17A84" w:rsidRDefault="0093327D" w:rsidP="0093327D">
      <w:pPr>
        <w:overflowPunct/>
        <w:autoSpaceDE/>
        <w:autoSpaceDN/>
        <w:adjustRightInd/>
        <w:spacing w:line="360" w:lineRule="auto"/>
        <w:jc w:val="both"/>
        <w:textAlignment w:val="auto"/>
        <w:rPr>
          <w:b/>
          <w:sz w:val="22"/>
          <w:szCs w:val="22"/>
        </w:rPr>
      </w:pPr>
    </w:p>
    <w:p w:rsidR="0093327D" w:rsidRPr="00D17A84" w:rsidRDefault="0093327D" w:rsidP="0093327D">
      <w:pPr>
        <w:overflowPunct/>
        <w:autoSpaceDE/>
        <w:autoSpaceDN/>
        <w:adjustRightInd/>
        <w:spacing w:line="360" w:lineRule="auto"/>
        <w:jc w:val="both"/>
        <w:textAlignment w:val="auto"/>
        <w:rPr>
          <w:b/>
          <w:sz w:val="22"/>
          <w:szCs w:val="22"/>
        </w:rPr>
      </w:pPr>
      <w:r w:rsidRPr="00D17A84">
        <w:rPr>
          <w:b/>
          <w:sz w:val="22"/>
          <w:szCs w:val="22"/>
        </w:rPr>
        <w:t>ESZKÖZÖK</w:t>
      </w: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Az </w:t>
      </w:r>
      <w:r w:rsidRPr="00D17A84">
        <w:rPr>
          <w:b/>
          <w:sz w:val="22"/>
          <w:szCs w:val="22"/>
        </w:rPr>
        <w:t>immateriális javak</w:t>
      </w:r>
      <w:r w:rsidRPr="00D17A84">
        <w:rPr>
          <w:sz w:val="22"/>
          <w:szCs w:val="22"/>
        </w:rPr>
        <w:t xml:space="preserve"> mérlegértéke </w:t>
      </w:r>
      <w:r>
        <w:rPr>
          <w:sz w:val="22"/>
          <w:szCs w:val="22"/>
        </w:rPr>
        <w:t>3.947.099,-Ft-tal nőtt.</w:t>
      </w:r>
      <w:r w:rsidRPr="00D17A84">
        <w:rPr>
          <w:sz w:val="22"/>
          <w:szCs w:val="22"/>
        </w:rPr>
        <w:t xml:space="preserve"> A bruttó érték változása </w:t>
      </w:r>
      <w:r>
        <w:rPr>
          <w:sz w:val="22"/>
          <w:szCs w:val="22"/>
        </w:rPr>
        <w:t>5.276.390</w:t>
      </w:r>
      <w:r w:rsidRPr="00D17A84">
        <w:rPr>
          <w:sz w:val="22"/>
          <w:szCs w:val="22"/>
        </w:rPr>
        <w:t xml:space="preserve">,-Ft, melyet az immateriális javak beszerzésére fordított összeg indokol. Az elszámolt értékcsökkenés összege </w:t>
      </w:r>
      <w:r>
        <w:rPr>
          <w:sz w:val="22"/>
          <w:szCs w:val="22"/>
        </w:rPr>
        <w:t>1.329.291</w:t>
      </w:r>
      <w:r w:rsidRPr="00D17A84">
        <w:rPr>
          <w:sz w:val="22"/>
          <w:szCs w:val="22"/>
        </w:rPr>
        <w:t>,-Ft volt. A bruttó érték változásának, valamint az értékcsökkenés változásának eredménye a mérlegérték változása.</w:t>
      </w: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Az </w:t>
      </w:r>
      <w:r w:rsidRPr="00D17A84">
        <w:rPr>
          <w:b/>
          <w:sz w:val="22"/>
          <w:szCs w:val="22"/>
        </w:rPr>
        <w:t xml:space="preserve">ingatlanok </w:t>
      </w:r>
      <w:r w:rsidRPr="00D17A84">
        <w:rPr>
          <w:sz w:val="22"/>
          <w:szCs w:val="22"/>
        </w:rPr>
        <w:t xml:space="preserve">mérlegértéke </w:t>
      </w:r>
      <w:r>
        <w:rPr>
          <w:sz w:val="22"/>
          <w:szCs w:val="22"/>
        </w:rPr>
        <w:t>570.948.471</w:t>
      </w:r>
      <w:r w:rsidRPr="00D17A84">
        <w:rPr>
          <w:sz w:val="22"/>
          <w:szCs w:val="22"/>
        </w:rPr>
        <w:t>,-Ft-tal nőtt. A változás legfontosabb tényezője a ber</w:t>
      </w:r>
      <w:r>
        <w:rPr>
          <w:sz w:val="22"/>
          <w:szCs w:val="22"/>
        </w:rPr>
        <w:t>uházásokból, felújításokból akti</w:t>
      </w:r>
      <w:r w:rsidRPr="00D17A84">
        <w:rPr>
          <w:sz w:val="22"/>
          <w:szCs w:val="22"/>
        </w:rPr>
        <w:t>vált érték, illetve a 202</w:t>
      </w:r>
      <w:r>
        <w:rPr>
          <w:sz w:val="22"/>
          <w:szCs w:val="22"/>
        </w:rPr>
        <w:t>3</w:t>
      </w:r>
      <w:r w:rsidRPr="00D17A84">
        <w:rPr>
          <w:sz w:val="22"/>
          <w:szCs w:val="22"/>
        </w:rPr>
        <w:t xml:space="preserve">. évben elszámolt értékcsökkenés. Üzembe helyezésre kerültek többek között: az új szakközépiskola építéséhez kapcsolódó kisajátított, megvásárolt ingatlanok </w:t>
      </w:r>
      <w:r>
        <w:rPr>
          <w:sz w:val="22"/>
          <w:szCs w:val="22"/>
        </w:rPr>
        <w:t>91.988.418</w:t>
      </w:r>
      <w:r w:rsidRPr="00182AEC">
        <w:rPr>
          <w:sz w:val="22"/>
          <w:szCs w:val="22"/>
        </w:rPr>
        <w:t>,-</w:t>
      </w:r>
      <w:r>
        <w:rPr>
          <w:sz w:val="22"/>
          <w:szCs w:val="22"/>
        </w:rPr>
        <w:t>Ft, az új bölcsőde 723.953.827,-Ft, utak, járdák gyalogos átkelőhelyek 116.624.493,-Ft, a Kegyeleti park beruházásai 46.723.436,-Ft, parkolók 118.291.648,-Ft.  Az elszámolt értékcsökkenés összege 499.</w:t>
      </w:r>
      <w:r w:rsidRPr="00D64CA4">
        <w:rPr>
          <w:sz w:val="22"/>
          <w:szCs w:val="22"/>
        </w:rPr>
        <w:t>018.943,-Ft volt.</w:t>
      </w:r>
    </w:p>
    <w:p w:rsidR="0093327D" w:rsidRPr="00D17A84" w:rsidRDefault="0093327D" w:rsidP="0093327D">
      <w:pPr>
        <w:overflowPunct/>
        <w:autoSpaceDE/>
        <w:autoSpaceDN/>
        <w:adjustRightInd/>
        <w:spacing w:line="360" w:lineRule="auto"/>
        <w:jc w:val="both"/>
        <w:textAlignment w:val="auto"/>
        <w:rPr>
          <w:b/>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F51AE9">
        <w:rPr>
          <w:b/>
          <w:sz w:val="22"/>
          <w:szCs w:val="22"/>
        </w:rPr>
        <w:t>Gépek, berendezések,</w:t>
      </w:r>
      <w:r w:rsidRPr="00D17A84">
        <w:rPr>
          <w:b/>
          <w:sz w:val="22"/>
          <w:szCs w:val="22"/>
        </w:rPr>
        <w:t xml:space="preserve"> felszerelések, járművek</w:t>
      </w:r>
      <w:r w:rsidRPr="00D17A84">
        <w:rPr>
          <w:sz w:val="22"/>
          <w:szCs w:val="22"/>
        </w:rPr>
        <w:t xml:space="preserve"> mérlegértéke </w:t>
      </w:r>
      <w:r>
        <w:rPr>
          <w:sz w:val="22"/>
          <w:szCs w:val="22"/>
        </w:rPr>
        <w:t>39.544.732</w:t>
      </w:r>
      <w:r w:rsidRPr="00D17A84">
        <w:rPr>
          <w:sz w:val="22"/>
          <w:szCs w:val="22"/>
        </w:rPr>
        <w:t xml:space="preserve">,-Ft-tal nőtt. </w:t>
      </w:r>
      <w:r>
        <w:rPr>
          <w:sz w:val="22"/>
          <w:szCs w:val="22"/>
        </w:rPr>
        <w:t>A változást többek között az alábbiak indokolják: a</w:t>
      </w:r>
      <w:r w:rsidRPr="00D17A84">
        <w:rPr>
          <w:sz w:val="22"/>
          <w:szCs w:val="22"/>
        </w:rPr>
        <w:t xml:space="preserve"> beruházásokból, felújításokból aktivált érték </w:t>
      </w:r>
      <w:r>
        <w:rPr>
          <w:sz w:val="22"/>
          <w:szCs w:val="22"/>
        </w:rPr>
        <w:t>190.933.559,-Ft, s</w:t>
      </w:r>
      <w:r w:rsidRPr="00D17A84">
        <w:rPr>
          <w:sz w:val="22"/>
          <w:szCs w:val="22"/>
        </w:rPr>
        <w:t xml:space="preserve">elejtezés </w:t>
      </w:r>
      <w:r>
        <w:rPr>
          <w:sz w:val="22"/>
          <w:szCs w:val="22"/>
        </w:rPr>
        <w:t>8.101.806</w:t>
      </w:r>
      <w:r w:rsidRPr="00D17A84">
        <w:rPr>
          <w:sz w:val="22"/>
          <w:szCs w:val="22"/>
        </w:rPr>
        <w:t>,-Ft</w:t>
      </w:r>
      <w:r>
        <w:rPr>
          <w:sz w:val="22"/>
          <w:szCs w:val="22"/>
        </w:rPr>
        <w:t xml:space="preserve">, vagyonkezelésbe adás 19.090.660,-Ft. Az </w:t>
      </w:r>
      <w:r w:rsidRPr="00D17A84">
        <w:rPr>
          <w:sz w:val="22"/>
          <w:szCs w:val="22"/>
        </w:rPr>
        <w:t xml:space="preserve">értékcsökkenés </w:t>
      </w:r>
      <w:r>
        <w:rPr>
          <w:sz w:val="22"/>
          <w:szCs w:val="22"/>
        </w:rPr>
        <w:t xml:space="preserve">változása </w:t>
      </w:r>
      <w:r>
        <w:rPr>
          <w:sz w:val="22"/>
          <w:szCs w:val="22"/>
        </w:rPr>
        <w:lastRenderedPageBreak/>
        <w:t>125.477.180,-Ft, mely tartalmazza a 2023. évben elszámolt értékcsökkenés összegét, illetve a kivezetések (átadás intézménynek, vagyonkezelésbe adás) miatti értékcsökkenés változást is.</w:t>
      </w:r>
      <w:r w:rsidRPr="00D17A84">
        <w:rPr>
          <w:sz w:val="22"/>
          <w:szCs w:val="22"/>
        </w:rPr>
        <w:t xml:space="preserve"> </w:t>
      </w: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 </w:t>
      </w:r>
      <w:r w:rsidRPr="00D17A84">
        <w:rPr>
          <w:b/>
          <w:sz w:val="22"/>
          <w:szCs w:val="22"/>
        </w:rPr>
        <w:t>beruházások, felújítások</w:t>
      </w:r>
      <w:r w:rsidRPr="00D17A84">
        <w:rPr>
          <w:sz w:val="22"/>
          <w:szCs w:val="22"/>
        </w:rPr>
        <w:t xml:space="preserve"> nyitó állománya </w:t>
      </w:r>
      <w:r>
        <w:rPr>
          <w:sz w:val="22"/>
          <w:szCs w:val="22"/>
        </w:rPr>
        <w:t>2.023.501.595</w:t>
      </w:r>
      <w:r w:rsidRPr="00D17A84">
        <w:rPr>
          <w:sz w:val="22"/>
          <w:szCs w:val="22"/>
        </w:rPr>
        <w:t>,-Ft volt, a 202</w:t>
      </w:r>
      <w:r>
        <w:rPr>
          <w:sz w:val="22"/>
          <w:szCs w:val="22"/>
        </w:rPr>
        <w:t>3</w:t>
      </w:r>
      <w:r w:rsidRPr="00D17A84">
        <w:rPr>
          <w:sz w:val="22"/>
          <w:szCs w:val="22"/>
        </w:rPr>
        <w:t xml:space="preserve">. évi záró állomány </w:t>
      </w:r>
      <w:r>
        <w:rPr>
          <w:sz w:val="22"/>
          <w:szCs w:val="22"/>
        </w:rPr>
        <w:t>2.474.441.016</w:t>
      </w:r>
      <w:r w:rsidRPr="00D17A84">
        <w:rPr>
          <w:sz w:val="22"/>
          <w:szCs w:val="22"/>
        </w:rPr>
        <w:t>,-Ft.</w:t>
      </w:r>
      <w:r>
        <w:rPr>
          <w:sz w:val="22"/>
          <w:szCs w:val="22"/>
        </w:rPr>
        <w:t xml:space="preserve"> Az állományváltozást a tárgyévben kifizetett, de üzembe nem helyezett beruházások, illetve az előző években kifizetett, de tárgyévben üzembehelyezett beruházások indokolják. </w:t>
      </w:r>
      <w:r w:rsidRPr="00D17A84">
        <w:rPr>
          <w:sz w:val="22"/>
          <w:szCs w:val="22"/>
        </w:rPr>
        <w:t xml:space="preserve">  A 202</w:t>
      </w:r>
      <w:r>
        <w:rPr>
          <w:sz w:val="22"/>
          <w:szCs w:val="22"/>
        </w:rPr>
        <w:t>3</w:t>
      </w:r>
      <w:r w:rsidRPr="00D17A84">
        <w:rPr>
          <w:sz w:val="22"/>
          <w:szCs w:val="22"/>
        </w:rPr>
        <w:t xml:space="preserve">. évben kifizetett, de üzembe nem helyezett beruházásokból a legnagyobb tételek az alábbiak voltak: </w:t>
      </w:r>
      <w:r>
        <w:rPr>
          <w:sz w:val="22"/>
          <w:szCs w:val="22"/>
        </w:rPr>
        <w:t xml:space="preserve">Alagligeti elkerülő út 300.384.909,-Ft, </w:t>
      </w:r>
      <w:r w:rsidRPr="009652E1">
        <w:rPr>
          <w:sz w:val="22"/>
          <w:szCs w:val="22"/>
        </w:rPr>
        <w:t>Temető-Fő út-dr. Cseresznyés-Szent István csomópont kivitele</w:t>
      </w:r>
      <w:r>
        <w:rPr>
          <w:sz w:val="22"/>
          <w:szCs w:val="22"/>
        </w:rPr>
        <w:t xml:space="preserve"> 103.570.777,-Ft, </w:t>
      </w:r>
      <w:r w:rsidRPr="009652E1">
        <w:rPr>
          <w:sz w:val="22"/>
          <w:szCs w:val="22"/>
        </w:rPr>
        <w:t>Kossuth-Széchenyi-Zerkovitz u. körforgalmi csomópont kivitel</w:t>
      </w:r>
      <w:r>
        <w:rPr>
          <w:sz w:val="22"/>
          <w:szCs w:val="22"/>
        </w:rPr>
        <w:t xml:space="preserve"> 245.391.430,-Ft, </w:t>
      </w:r>
      <w:r w:rsidRPr="009652E1">
        <w:rPr>
          <w:sz w:val="22"/>
          <w:szCs w:val="22"/>
        </w:rPr>
        <w:t>Iskola utca rendezése üzletsor előtti szakaszon</w:t>
      </w:r>
      <w:r>
        <w:rPr>
          <w:sz w:val="22"/>
          <w:szCs w:val="22"/>
        </w:rPr>
        <w:t xml:space="preserve"> 44.686.302,-Ft </w:t>
      </w:r>
      <w:r w:rsidRPr="00D17A84">
        <w:rPr>
          <w:sz w:val="22"/>
          <w:szCs w:val="22"/>
        </w:rPr>
        <w:t>A befejezetlen beruházások állományában a legnagyobb tétel a szakgimnázium és gimnázium, valamint a Művészetek Háza beruházással kapcsolatos kifizetés, melynek aktiválására, átadására a beruházás</w:t>
      </w:r>
      <w:r>
        <w:rPr>
          <w:sz w:val="22"/>
          <w:szCs w:val="22"/>
        </w:rPr>
        <w:t>ok</w:t>
      </w:r>
      <w:r w:rsidRPr="00D17A84">
        <w:rPr>
          <w:sz w:val="22"/>
          <w:szCs w:val="22"/>
        </w:rPr>
        <w:t xml:space="preserve"> befejezése után kerülhet sor.</w:t>
      </w:r>
    </w:p>
    <w:p w:rsidR="0093327D" w:rsidRPr="00D17A84" w:rsidRDefault="0093327D" w:rsidP="0093327D">
      <w:pPr>
        <w:overflowPunct/>
        <w:autoSpaceDE/>
        <w:autoSpaceDN/>
        <w:adjustRightInd/>
        <w:spacing w:line="360" w:lineRule="auto"/>
        <w:jc w:val="both"/>
        <w:textAlignment w:val="auto"/>
        <w:rPr>
          <w:sz w:val="22"/>
          <w:szCs w:val="22"/>
        </w:rPr>
      </w:pPr>
    </w:p>
    <w:p w:rsidR="0093327D"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 Az </w:t>
      </w:r>
      <w:r w:rsidRPr="00D17A84">
        <w:rPr>
          <w:b/>
          <w:sz w:val="22"/>
          <w:szCs w:val="22"/>
        </w:rPr>
        <w:t>egyéb tartós részesedések</w:t>
      </w:r>
      <w:r w:rsidRPr="00D17A84">
        <w:rPr>
          <w:sz w:val="22"/>
          <w:szCs w:val="22"/>
        </w:rPr>
        <w:t xml:space="preserve"> állománya  </w:t>
      </w:r>
      <w:r>
        <w:rPr>
          <w:sz w:val="22"/>
          <w:szCs w:val="22"/>
        </w:rPr>
        <w:t>2.139.011.000</w:t>
      </w:r>
      <w:r w:rsidRPr="00D17A84">
        <w:rPr>
          <w:sz w:val="22"/>
          <w:szCs w:val="22"/>
        </w:rPr>
        <w:t xml:space="preserve">,-Ft, az előző évhez képest </w:t>
      </w:r>
      <w:r>
        <w:rPr>
          <w:sz w:val="22"/>
          <w:szCs w:val="22"/>
        </w:rPr>
        <w:t>77</w:t>
      </w:r>
      <w:r w:rsidRPr="00D17A84">
        <w:rPr>
          <w:sz w:val="22"/>
          <w:szCs w:val="22"/>
        </w:rPr>
        <w:t xml:space="preserve">0.000.000,-Ft-tal nőtt az állomány. </w:t>
      </w:r>
      <w:r>
        <w:rPr>
          <w:sz w:val="22"/>
          <w:szCs w:val="22"/>
        </w:rPr>
        <w:t>A Képviselő-testület 160/2022.(VII.08.) sz. határozatában döntött arról, hogy a Dunakeszi Közüzemi Nonprofit Kft. törzstőkéjét 10.000.000,-Ft-tal növeli és tőketartalékként 590.000.000,-Ft-ot bocsát a társaság rendelkezésére 12 hónap alatt. 2022. évben a törzstőke emelése megtörtént, valamint tőketartalékként 290.000.000,-Ft-ot utaltunk át. 2023. évben 300.000.000,-Ft tőketartalék emelést terveztünk be, melynek kifizetése megtörtént.  A Képviselő-testület októberi ülésén  újabb tőkeemelésről döntött. A 206/2023.(X.26.) sz. Képviselő-testületi határozat alapján a jegyzett tőkét 20.000.000,-Ft-tal, a tőketartalékot 450.000.000-Ft-tal emelte meg. A határozatban foglaltak alapján 470.000.000,-Ft-ot utaltunk át a Dunakeszi Közüzemi Nonprofit Kft. részére.</w:t>
      </w: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A Gazdasági társaságok adatait a 13/d. sz. melléklet mutatja be.</w:t>
      </w:r>
    </w:p>
    <w:p w:rsidR="0093327D" w:rsidRPr="00D17A84" w:rsidRDefault="0093327D" w:rsidP="0093327D">
      <w:pPr>
        <w:overflowPunct/>
        <w:autoSpaceDE/>
        <w:autoSpaceDN/>
        <w:adjustRightInd/>
        <w:spacing w:line="360" w:lineRule="auto"/>
        <w:jc w:val="both"/>
        <w:textAlignment w:val="auto"/>
        <w:rPr>
          <w:sz w:val="22"/>
          <w:szCs w:val="22"/>
        </w:rPr>
      </w:pPr>
    </w:p>
    <w:p w:rsidR="0093327D"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 </w:t>
      </w:r>
      <w:r w:rsidRPr="00D17A84">
        <w:rPr>
          <w:b/>
          <w:sz w:val="22"/>
          <w:szCs w:val="22"/>
        </w:rPr>
        <w:t>tartós hitelviszonyt megtestesítő értékpapírok</w:t>
      </w:r>
      <w:r w:rsidRPr="00D17A84">
        <w:rPr>
          <w:sz w:val="22"/>
          <w:szCs w:val="22"/>
        </w:rPr>
        <w:t xml:space="preserve"> – államkötvény nyitó állománya </w:t>
      </w:r>
      <w:r>
        <w:rPr>
          <w:sz w:val="22"/>
          <w:szCs w:val="22"/>
        </w:rPr>
        <w:t xml:space="preserve"> és a záró állománya is 420.320.000</w:t>
      </w:r>
      <w:r w:rsidRPr="00D17A84">
        <w:rPr>
          <w:sz w:val="22"/>
          <w:szCs w:val="22"/>
        </w:rPr>
        <w:t>,-Ft</w:t>
      </w:r>
      <w:r>
        <w:rPr>
          <w:sz w:val="22"/>
          <w:szCs w:val="22"/>
        </w:rPr>
        <w:t>.</w:t>
      </w:r>
      <w:r w:rsidRPr="00D17A84">
        <w:rPr>
          <w:sz w:val="22"/>
          <w:szCs w:val="22"/>
        </w:rPr>
        <w:t xml:space="preserve"> </w:t>
      </w:r>
      <w:r>
        <w:rPr>
          <w:sz w:val="22"/>
          <w:szCs w:val="22"/>
        </w:rPr>
        <w:t xml:space="preserve"> Az eredeti költségvetésben terveztük az államkötvény eladását, de a beérkező bevételek fedezték a kiadásainkat, így likviditási helyzetünk nem indokolta, az államkötvény eladását.</w:t>
      </w:r>
    </w:p>
    <w:p w:rsidR="0093327D" w:rsidRDefault="0093327D" w:rsidP="0093327D">
      <w:pPr>
        <w:overflowPunct/>
        <w:autoSpaceDE/>
        <w:autoSpaceDN/>
        <w:adjustRightInd/>
        <w:spacing w:line="360" w:lineRule="auto"/>
        <w:jc w:val="both"/>
        <w:textAlignment w:val="auto"/>
        <w:rPr>
          <w:sz w:val="22"/>
          <w:szCs w:val="22"/>
        </w:rPr>
      </w:pPr>
    </w:p>
    <w:p w:rsidR="0093327D"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 </w:t>
      </w:r>
      <w:r w:rsidRPr="00D17A84">
        <w:rPr>
          <w:b/>
          <w:sz w:val="22"/>
          <w:szCs w:val="22"/>
        </w:rPr>
        <w:t>vagyonkezelésbe adott eszközök</w:t>
      </w:r>
      <w:r w:rsidRPr="00D17A84">
        <w:rPr>
          <w:sz w:val="22"/>
          <w:szCs w:val="22"/>
        </w:rPr>
        <w:t xml:space="preserve"> nyitó állománya </w:t>
      </w:r>
      <w:r>
        <w:rPr>
          <w:sz w:val="22"/>
          <w:szCs w:val="22"/>
        </w:rPr>
        <w:t>3.798.307.533</w:t>
      </w:r>
      <w:r w:rsidRPr="00D17A84">
        <w:rPr>
          <w:sz w:val="22"/>
          <w:szCs w:val="22"/>
        </w:rPr>
        <w:t xml:space="preserve">,-Ft volt, a záró állomány </w:t>
      </w:r>
      <w:r>
        <w:rPr>
          <w:sz w:val="22"/>
          <w:szCs w:val="22"/>
        </w:rPr>
        <w:t>3.794.406.689</w:t>
      </w:r>
      <w:r w:rsidRPr="00D17A84">
        <w:rPr>
          <w:sz w:val="22"/>
          <w:szCs w:val="22"/>
        </w:rPr>
        <w:t xml:space="preserve">,-Ft. A </w:t>
      </w:r>
      <w:r>
        <w:rPr>
          <w:sz w:val="22"/>
          <w:szCs w:val="22"/>
        </w:rPr>
        <w:t>csökkenés 3.900.844,-Ft, mely tartalmaz 71.010.461,-Ft növekedést (a 2022. évi visszapótlási kötelezettség terhére végzett beruházások átadása), valamint 74.911.305,-Ft csökkenést (2023. évben elszámolt terv szerinti értékcsökkenés összege).</w:t>
      </w: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 </w:t>
      </w:r>
      <w:r w:rsidRPr="00D17A84">
        <w:rPr>
          <w:b/>
          <w:sz w:val="22"/>
          <w:szCs w:val="22"/>
        </w:rPr>
        <w:t xml:space="preserve">készletek </w:t>
      </w:r>
      <w:r w:rsidRPr="00D17A84">
        <w:rPr>
          <w:sz w:val="22"/>
          <w:szCs w:val="22"/>
        </w:rPr>
        <w:t>állománya 18.023.536,-Ft. Az Önkormányzat készlet állományát a mezőőr</w:t>
      </w:r>
      <w:r>
        <w:rPr>
          <w:sz w:val="22"/>
          <w:szCs w:val="22"/>
        </w:rPr>
        <w:t xml:space="preserve"> és a Programiroda munkatársainak</w:t>
      </w:r>
      <w:r w:rsidRPr="00D17A84">
        <w:rPr>
          <w:sz w:val="22"/>
          <w:szCs w:val="22"/>
        </w:rPr>
        <w:t xml:space="preserve"> munkaruhája, eszközei, a babacsomagok összeállításához szükséges </w:t>
      </w:r>
      <w:r w:rsidRPr="00D17A84">
        <w:rPr>
          <w:sz w:val="22"/>
          <w:szCs w:val="22"/>
        </w:rPr>
        <w:lastRenderedPageBreak/>
        <w:t>termékek, könyvek és társasjátékok alkotják. A Polgármesteri Hivatalnál a készletállományt a Közterület Felügyelet munkaruhái teszik ki.</w:t>
      </w: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 </w:t>
      </w:r>
      <w:r w:rsidRPr="00D17A84">
        <w:rPr>
          <w:b/>
          <w:sz w:val="22"/>
          <w:szCs w:val="22"/>
        </w:rPr>
        <w:t>pénzkészlet</w:t>
      </w:r>
      <w:r w:rsidRPr="00D17A84">
        <w:rPr>
          <w:sz w:val="22"/>
          <w:szCs w:val="22"/>
        </w:rPr>
        <w:t xml:space="preserve"> nyitó állománya 7.012.785.510,-Ft volt, a záró állomány </w:t>
      </w:r>
      <w:r w:rsidRPr="00656D98">
        <w:rPr>
          <w:sz w:val="22"/>
          <w:szCs w:val="22"/>
        </w:rPr>
        <w:t>8</w:t>
      </w:r>
      <w:r>
        <w:rPr>
          <w:sz w:val="22"/>
          <w:szCs w:val="22"/>
        </w:rPr>
        <w:t>.</w:t>
      </w:r>
      <w:r w:rsidRPr="00656D98">
        <w:rPr>
          <w:sz w:val="22"/>
          <w:szCs w:val="22"/>
        </w:rPr>
        <w:t>267</w:t>
      </w:r>
      <w:r>
        <w:rPr>
          <w:sz w:val="22"/>
          <w:szCs w:val="22"/>
        </w:rPr>
        <w:t>.</w:t>
      </w:r>
      <w:r w:rsidRPr="00656D98">
        <w:rPr>
          <w:sz w:val="22"/>
          <w:szCs w:val="22"/>
        </w:rPr>
        <w:t>348</w:t>
      </w:r>
      <w:r>
        <w:rPr>
          <w:sz w:val="22"/>
          <w:szCs w:val="22"/>
        </w:rPr>
        <w:t>.</w:t>
      </w:r>
      <w:r w:rsidRPr="00656D98">
        <w:rPr>
          <w:sz w:val="22"/>
          <w:szCs w:val="22"/>
        </w:rPr>
        <w:t>888</w:t>
      </w:r>
      <w:r w:rsidRPr="00D17A84">
        <w:rPr>
          <w:sz w:val="22"/>
          <w:szCs w:val="22"/>
        </w:rPr>
        <w:t>,-Ft. A pénzkészlet tartalmazza a Kincstárnál vezetett pályázatokhoz kapcsolódó számlákon lévő támogatási előlegeket, valamint az Önkormányzat költségvetési számlájához kapcsolódó összes alszámlát, így azokat a számlákat is, melyek bevételei nem az önkormányzatot illeti meg, de beszedésüket, könyvelésüket az Önkormányzat végzi (pl. gépjárműadó számla, illetékek, idegen bevételek). Tartalmazza továbbá az önkormányzat irányítása alá tartozó költségvetési szervek pénzkészletét is.</w:t>
      </w: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A  pénzeszközök változását a 13/e. sz. melléklet mutatja be.</w:t>
      </w:r>
    </w:p>
    <w:p w:rsidR="0093327D" w:rsidRPr="00D17A84" w:rsidRDefault="0093327D" w:rsidP="0093327D">
      <w:pPr>
        <w:overflowPunct/>
        <w:autoSpaceDE/>
        <w:autoSpaceDN/>
        <w:adjustRightInd/>
        <w:spacing w:line="360" w:lineRule="auto"/>
        <w:jc w:val="both"/>
        <w:textAlignment w:val="auto"/>
        <w:rPr>
          <w:sz w:val="22"/>
          <w:szCs w:val="22"/>
        </w:rPr>
      </w:pPr>
    </w:p>
    <w:p w:rsidR="0093327D"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 </w:t>
      </w:r>
      <w:r w:rsidRPr="00D17A84">
        <w:rPr>
          <w:b/>
          <w:sz w:val="22"/>
          <w:szCs w:val="22"/>
        </w:rPr>
        <w:t>követelések</w:t>
      </w:r>
      <w:r w:rsidRPr="00D17A84">
        <w:rPr>
          <w:sz w:val="22"/>
          <w:szCs w:val="22"/>
        </w:rPr>
        <w:t xml:space="preserve"> állománya az előző évhez képest </w:t>
      </w:r>
      <w:r>
        <w:rPr>
          <w:sz w:val="22"/>
          <w:szCs w:val="22"/>
        </w:rPr>
        <w:t>457.150.952,-Ft</w:t>
      </w:r>
      <w:r w:rsidRPr="00D17A84">
        <w:rPr>
          <w:sz w:val="22"/>
          <w:szCs w:val="22"/>
        </w:rPr>
        <w:t xml:space="preserve">-tal nőtt, </w:t>
      </w:r>
      <w:r>
        <w:rPr>
          <w:sz w:val="22"/>
          <w:szCs w:val="22"/>
        </w:rPr>
        <w:t>4.266.022.236,-Ft. E</w:t>
      </w:r>
      <w:r w:rsidRPr="00D17A84">
        <w:rPr>
          <w:sz w:val="22"/>
          <w:szCs w:val="22"/>
        </w:rPr>
        <w:t xml:space="preserve">bből a </w:t>
      </w:r>
      <w:r w:rsidRPr="007C5618">
        <w:rPr>
          <w:i/>
          <w:sz w:val="22"/>
          <w:szCs w:val="22"/>
        </w:rPr>
        <w:t>költségvetési évet követően esedékes követelések</w:t>
      </w:r>
      <w:r w:rsidRPr="00D17A84">
        <w:rPr>
          <w:sz w:val="22"/>
          <w:szCs w:val="22"/>
        </w:rPr>
        <w:t xml:space="preserve"> állománya  </w:t>
      </w:r>
      <w:r>
        <w:rPr>
          <w:sz w:val="22"/>
          <w:szCs w:val="22"/>
        </w:rPr>
        <w:t>3.740.379.373</w:t>
      </w:r>
      <w:r w:rsidRPr="00D17A84">
        <w:rPr>
          <w:sz w:val="22"/>
          <w:szCs w:val="22"/>
        </w:rPr>
        <w:t>,-Ft. Itt jelenik meg a Városi Sportegyesület Dunakeszi részére nyújtott visszatérítendő támogatás</w:t>
      </w:r>
      <w:r>
        <w:rPr>
          <w:sz w:val="22"/>
          <w:szCs w:val="22"/>
        </w:rPr>
        <w:t xml:space="preserve"> </w:t>
      </w:r>
      <w:r w:rsidRPr="00B25953">
        <w:rPr>
          <w:sz w:val="22"/>
          <w:szCs w:val="22"/>
        </w:rPr>
        <w:t>1</w:t>
      </w:r>
      <w:r>
        <w:rPr>
          <w:sz w:val="22"/>
          <w:szCs w:val="22"/>
        </w:rPr>
        <w:t>.</w:t>
      </w:r>
      <w:r w:rsidRPr="00B25953">
        <w:rPr>
          <w:sz w:val="22"/>
          <w:szCs w:val="22"/>
        </w:rPr>
        <w:t>306</w:t>
      </w:r>
      <w:r>
        <w:rPr>
          <w:sz w:val="22"/>
          <w:szCs w:val="22"/>
        </w:rPr>
        <w:t>.</w:t>
      </w:r>
      <w:r w:rsidRPr="00B25953">
        <w:rPr>
          <w:sz w:val="22"/>
          <w:szCs w:val="22"/>
        </w:rPr>
        <w:t>894</w:t>
      </w:r>
      <w:r>
        <w:rPr>
          <w:sz w:val="22"/>
          <w:szCs w:val="22"/>
        </w:rPr>
        <w:t>.</w:t>
      </w:r>
      <w:r w:rsidRPr="00B25953">
        <w:rPr>
          <w:sz w:val="22"/>
          <w:szCs w:val="22"/>
        </w:rPr>
        <w:t>379</w:t>
      </w:r>
      <w:r w:rsidRPr="00D17A84">
        <w:rPr>
          <w:sz w:val="22"/>
          <w:szCs w:val="22"/>
        </w:rPr>
        <w:t>,-Ft-os összege, a vállalkozások által benyújtott adóbevallások alapján a 202</w:t>
      </w:r>
      <w:r>
        <w:rPr>
          <w:sz w:val="22"/>
          <w:szCs w:val="22"/>
        </w:rPr>
        <w:t>4</w:t>
      </w:r>
      <w:r w:rsidRPr="00D17A84">
        <w:rPr>
          <w:sz w:val="22"/>
          <w:szCs w:val="22"/>
        </w:rPr>
        <w:t xml:space="preserve">. évre kivetett adó összege. </w:t>
      </w:r>
      <w:r w:rsidRPr="00B25953">
        <w:rPr>
          <w:sz w:val="22"/>
          <w:szCs w:val="22"/>
        </w:rPr>
        <w:t>2</w:t>
      </w:r>
      <w:r>
        <w:rPr>
          <w:sz w:val="22"/>
          <w:szCs w:val="22"/>
        </w:rPr>
        <w:t>.</w:t>
      </w:r>
      <w:r w:rsidRPr="00B25953">
        <w:rPr>
          <w:sz w:val="22"/>
          <w:szCs w:val="22"/>
        </w:rPr>
        <w:t>259</w:t>
      </w:r>
      <w:r>
        <w:rPr>
          <w:sz w:val="22"/>
          <w:szCs w:val="22"/>
        </w:rPr>
        <w:t>.</w:t>
      </w:r>
      <w:r w:rsidRPr="00B25953">
        <w:rPr>
          <w:sz w:val="22"/>
          <w:szCs w:val="22"/>
        </w:rPr>
        <w:t>664</w:t>
      </w:r>
      <w:r>
        <w:rPr>
          <w:sz w:val="22"/>
          <w:szCs w:val="22"/>
        </w:rPr>
        <w:t>.</w:t>
      </w:r>
      <w:r w:rsidRPr="00B25953">
        <w:rPr>
          <w:sz w:val="22"/>
          <w:szCs w:val="22"/>
        </w:rPr>
        <w:t>980</w:t>
      </w:r>
      <w:r>
        <w:rPr>
          <w:sz w:val="22"/>
          <w:szCs w:val="22"/>
        </w:rPr>
        <w:t xml:space="preserve">,-Ft, az egyéb adónemeken (építményadó, telekadó, pótlék, bírság), jellemzően részletfizetési megállapodások miatt előírt követelések összege 43.613.812,-Ft, a területbérletre, helyiségbérletre, parkoló területbérletre megkötött szerződések alapján előírt összeg </w:t>
      </w:r>
      <w:r w:rsidRPr="00D84641">
        <w:rPr>
          <w:sz w:val="22"/>
          <w:szCs w:val="22"/>
        </w:rPr>
        <w:t>123</w:t>
      </w:r>
      <w:r>
        <w:rPr>
          <w:sz w:val="22"/>
          <w:szCs w:val="22"/>
        </w:rPr>
        <w:t>.</w:t>
      </w:r>
      <w:r w:rsidRPr="00D84641">
        <w:rPr>
          <w:sz w:val="22"/>
          <w:szCs w:val="22"/>
        </w:rPr>
        <w:t>972</w:t>
      </w:r>
      <w:r>
        <w:rPr>
          <w:sz w:val="22"/>
          <w:szCs w:val="22"/>
        </w:rPr>
        <w:t>.</w:t>
      </w:r>
      <w:r w:rsidRPr="00D84641">
        <w:rPr>
          <w:sz w:val="22"/>
          <w:szCs w:val="22"/>
        </w:rPr>
        <w:t>454</w:t>
      </w:r>
      <w:r>
        <w:rPr>
          <w:sz w:val="22"/>
          <w:szCs w:val="22"/>
        </w:rPr>
        <w:t xml:space="preserve">,-Ft, valamint a bérlakás értékesítésre megkötött szerződések alapján előírt követelés </w:t>
      </w:r>
      <w:r w:rsidRPr="00D84641">
        <w:rPr>
          <w:sz w:val="22"/>
          <w:szCs w:val="22"/>
        </w:rPr>
        <w:t>6</w:t>
      </w:r>
      <w:r>
        <w:rPr>
          <w:sz w:val="22"/>
          <w:szCs w:val="22"/>
        </w:rPr>
        <w:t>.</w:t>
      </w:r>
      <w:r w:rsidRPr="00D84641">
        <w:rPr>
          <w:sz w:val="22"/>
          <w:szCs w:val="22"/>
        </w:rPr>
        <w:t>233</w:t>
      </w:r>
      <w:r>
        <w:rPr>
          <w:sz w:val="22"/>
          <w:szCs w:val="22"/>
        </w:rPr>
        <w:t>.</w:t>
      </w:r>
      <w:r w:rsidRPr="00D84641">
        <w:rPr>
          <w:sz w:val="22"/>
          <w:szCs w:val="22"/>
        </w:rPr>
        <w:t>748</w:t>
      </w:r>
      <w:r>
        <w:rPr>
          <w:sz w:val="22"/>
          <w:szCs w:val="22"/>
        </w:rPr>
        <w:t>,-Ft.</w:t>
      </w:r>
    </w:p>
    <w:p w:rsidR="0093327D" w:rsidRDefault="0093327D" w:rsidP="0093327D">
      <w:pPr>
        <w:overflowPunct/>
        <w:autoSpaceDE/>
        <w:autoSpaceDN/>
        <w:adjustRightInd/>
        <w:spacing w:line="360" w:lineRule="auto"/>
        <w:jc w:val="both"/>
        <w:textAlignment w:val="auto"/>
        <w:rPr>
          <w:sz w:val="22"/>
          <w:szCs w:val="22"/>
        </w:rPr>
      </w:pPr>
      <w:r>
        <w:rPr>
          <w:sz w:val="22"/>
          <w:szCs w:val="22"/>
        </w:rPr>
        <w:t xml:space="preserve">A </w:t>
      </w:r>
      <w:r w:rsidRPr="007C5618">
        <w:rPr>
          <w:i/>
          <w:sz w:val="22"/>
          <w:szCs w:val="22"/>
        </w:rPr>
        <w:t>költségvetési évben esedékes követelések</w:t>
      </w:r>
      <w:r>
        <w:rPr>
          <w:sz w:val="22"/>
          <w:szCs w:val="22"/>
        </w:rPr>
        <w:t xml:space="preserve"> (lejárt követelésállomány) összege 299.857.910,-Ft. A működési bevételek követelésösszege </w:t>
      </w:r>
      <w:r w:rsidRPr="00C64513">
        <w:rPr>
          <w:sz w:val="22"/>
          <w:szCs w:val="22"/>
        </w:rPr>
        <w:t>34</w:t>
      </w:r>
      <w:r>
        <w:rPr>
          <w:sz w:val="22"/>
          <w:szCs w:val="22"/>
        </w:rPr>
        <w:t>.</w:t>
      </w:r>
      <w:r w:rsidRPr="00C64513">
        <w:rPr>
          <w:sz w:val="22"/>
          <w:szCs w:val="22"/>
        </w:rPr>
        <w:t>766</w:t>
      </w:r>
      <w:r>
        <w:rPr>
          <w:sz w:val="22"/>
          <w:szCs w:val="22"/>
        </w:rPr>
        <w:t>.</w:t>
      </w:r>
      <w:r w:rsidRPr="00C64513">
        <w:rPr>
          <w:sz w:val="22"/>
          <w:szCs w:val="22"/>
        </w:rPr>
        <w:t>473</w:t>
      </w:r>
      <w:r>
        <w:rPr>
          <w:sz w:val="22"/>
          <w:szCs w:val="22"/>
        </w:rPr>
        <w:t xml:space="preserve">,-Ft, ebből a legnagyobb tétel a DDN beruházáshoz kapcsolódó kisajátításokra megfizetett összegekből -bírósági döntés alapján-  visszafizetendő </w:t>
      </w:r>
      <w:r w:rsidRPr="00C64513">
        <w:rPr>
          <w:sz w:val="22"/>
          <w:szCs w:val="22"/>
        </w:rPr>
        <w:t>27</w:t>
      </w:r>
      <w:r>
        <w:rPr>
          <w:sz w:val="22"/>
          <w:szCs w:val="22"/>
        </w:rPr>
        <w:t>.</w:t>
      </w:r>
      <w:r w:rsidRPr="00C64513">
        <w:rPr>
          <w:sz w:val="22"/>
          <w:szCs w:val="22"/>
        </w:rPr>
        <w:t>261</w:t>
      </w:r>
      <w:r>
        <w:rPr>
          <w:sz w:val="22"/>
          <w:szCs w:val="22"/>
        </w:rPr>
        <w:t>.</w:t>
      </w:r>
      <w:r w:rsidRPr="00C64513">
        <w:rPr>
          <w:sz w:val="22"/>
          <w:szCs w:val="22"/>
        </w:rPr>
        <w:t>546</w:t>
      </w:r>
      <w:r>
        <w:rPr>
          <w:sz w:val="22"/>
          <w:szCs w:val="22"/>
        </w:rPr>
        <w:t xml:space="preserve">,-Ft. A fennmaradó összeg a területbérlet, parkoló területbérlet, lakbér és kapcsolódó közüzemi díjak hátralékából tevődik össze. A lakásértékesítésekhez kapcsolódó lejárt követelésállomány  összege 4.157.129,-Ft. </w:t>
      </w:r>
    </w:p>
    <w:p w:rsidR="0093327D" w:rsidRPr="00D17A84" w:rsidRDefault="0093327D" w:rsidP="0093327D">
      <w:pPr>
        <w:overflowPunct/>
        <w:autoSpaceDE/>
        <w:autoSpaceDN/>
        <w:adjustRightInd/>
        <w:spacing w:line="360" w:lineRule="auto"/>
        <w:jc w:val="both"/>
        <w:textAlignment w:val="auto"/>
        <w:rPr>
          <w:color w:val="000000"/>
          <w:sz w:val="22"/>
          <w:szCs w:val="22"/>
        </w:rPr>
      </w:pPr>
      <w:r w:rsidRPr="00D17A84">
        <w:rPr>
          <w:sz w:val="22"/>
          <w:szCs w:val="22"/>
        </w:rPr>
        <w:t>A közhatalmi bev</w:t>
      </w:r>
      <w:r>
        <w:rPr>
          <w:sz w:val="22"/>
          <w:szCs w:val="22"/>
        </w:rPr>
        <w:t>ételek lejárt követelésállományának mérlegértéke</w:t>
      </w:r>
      <w:r w:rsidRPr="00D17A84">
        <w:rPr>
          <w:sz w:val="22"/>
          <w:szCs w:val="22"/>
        </w:rPr>
        <w:t xml:space="preserve"> </w:t>
      </w:r>
      <w:r w:rsidRPr="001D0521">
        <w:rPr>
          <w:sz w:val="22"/>
          <w:szCs w:val="22"/>
        </w:rPr>
        <w:t>259</w:t>
      </w:r>
      <w:r>
        <w:rPr>
          <w:sz w:val="22"/>
          <w:szCs w:val="22"/>
        </w:rPr>
        <w:t>.</w:t>
      </w:r>
      <w:r w:rsidRPr="001D0521">
        <w:rPr>
          <w:sz w:val="22"/>
          <w:szCs w:val="22"/>
        </w:rPr>
        <w:t>345</w:t>
      </w:r>
      <w:r>
        <w:rPr>
          <w:sz w:val="22"/>
          <w:szCs w:val="22"/>
        </w:rPr>
        <w:t>.</w:t>
      </w:r>
      <w:r w:rsidRPr="001D0521">
        <w:rPr>
          <w:sz w:val="22"/>
          <w:szCs w:val="22"/>
        </w:rPr>
        <w:t>162</w:t>
      </w:r>
      <w:r>
        <w:rPr>
          <w:sz w:val="22"/>
          <w:szCs w:val="22"/>
        </w:rPr>
        <w:t>,-Ft.</w:t>
      </w:r>
    </w:p>
    <w:p w:rsidR="0093327D" w:rsidRDefault="0093327D" w:rsidP="0093327D">
      <w:pPr>
        <w:overflowPunct/>
        <w:autoSpaceDE/>
        <w:autoSpaceDN/>
        <w:adjustRightInd/>
        <w:spacing w:line="360" w:lineRule="auto"/>
        <w:jc w:val="both"/>
        <w:textAlignment w:val="auto"/>
        <w:rPr>
          <w:sz w:val="22"/>
          <w:szCs w:val="22"/>
        </w:rPr>
      </w:pPr>
    </w:p>
    <w:p w:rsidR="0093327D" w:rsidRPr="0099752F" w:rsidRDefault="0093327D" w:rsidP="0093327D">
      <w:pPr>
        <w:overflowPunct/>
        <w:autoSpaceDE/>
        <w:autoSpaceDN/>
        <w:adjustRightInd/>
        <w:spacing w:line="360" w:lineRule="auto"/>
        <w:jc w:val="both"/>
        <w:textAlignment w:val="auto"/>
        <w:rPr>
          <w:b/>
          <w:sz w:val="22"/>
          <w:szCs w:val="22"/>
        </w:rPr>
      </w:pPr>
      <w:r w:rsidRPr="0099752F">
        <w:rPr>
          <w:b/>
          <w:sz w:val="22"/>
          <w:szCs w:val="22"/>
        </w:rPr>
        <w:t>Az adóhátralékok növekedésének elkerülése, illetve csökkentése érdekében 2023. évben az alábbi intézkedéseket tettük:</w:t>
      </w:r>
    </w:p>
    <w:p w:rsidR="0093327D" w:rsidRDefault="0093327D" w:rsidP="0093327D">
      <w:pPr>
        <w:overflowPunct/>
        <w:autoSpaceDE/>
        <w:autoSpaceDN/>
        <w:adjustRightInd/>
        <w:spacing w:after="200" w:line="360" w:lineRule="auto"/>
        <w:jc w:val="both"/>
        <w:textAlignment w:val="auto"/>
        <w:rPr>
          <w:rFonts w:eastAsia="Calibri"/>
          <w:sz w:val="22"/>
          <w:szCs w:val="22"/>
          <w:lang w:eastAsia="en-US"/>
        </w:rPr>
      </w:pPr>
      <w:r w:rsidRPr="0099752F">
        <w:rPr>
          <w:rFonts w:eastAsia="Calibri"/>
          <w:sz w:val="22"/>
          <w:szCs w:val="22"/>
          <w:lang w:eastAsia="en-US"/>
        </w:rPr>
        <w:t>2023. október hónapban mintegy 11.890 db fizetési felhívást tartalmazó egyenlegértesítő került kiküldésre a város valamennyi adók módjára behajtandó köztartozással rendelkező adózója, lakója részére.</w:t>
      </w:r>
    </w:p>
    <w:p w:rsidR="0093327D" w:rsidRPr="0099752F" w:rsidRDefault="0093327D" w:rsidP="0093327D">
      <w:pPr>
        <w:overflowPunct/>
        <w:autoSpaceDE/>
        <w:autoSpaceDN/>
        <w:adjustRightInd/>
        <w:spacing w:after="200" w:line="360" w:lineRule="auto"/>
        <w:jc w:val="both"/>
        <w:textAlignment w:val="auto"/>
        <w:rPr>
          <w:rFonts w:eastAsia="Calibri"/>
          <w:sz w:val="22"/>
          <w:szCs w:val="22"/>
          <w:lang w:eastAsia="en-US"/>
        </w:rPr>
      </w:pPr>
      <w:r w:rsidRPr="0099752F">
        <w:rPr>
          <w:rFonts w:eastAsia="Calibri"/>
          <w:sz w:val="22"/>
          <w:szCs w:val="22"/>
          <w:lang w:eastAsia="en-US"/>
        </w:rPr>
        <w:t>Az adóhatóság által foganatosítható végrehajtási eljárásokról szóló törvény (továbbiakban: Avt.) eltérő rendelkezése hiányában az adóhatóság által foganatosított végrehajtási eljárásban az adóigazgatási rendtartásról szóló törvény (továbbiakban: Air.) és az adózás rendjéről szóló törvény (továbbiakban: Art.) szabályait kell alkalmazni.</w:t>
      </w:r>
    </w:p>
    <w:p w:rsidR="0093327D" w:rsidRPr="0099752F" w:rsidRDefault="0093327D" w:rsidP="0093327D">
      <w:pPr>
        <w:overflowPunct/>
        <w:autoSpaceDE/>
        <w:autoSpaceDN/>
        <w:adjustRightInd/>
        <w:spacing w:after="200" w:line="360" w:lineRule="auto"/>
        <w:jc w:val="both"/>
        <w:textAlignment w:val="auto"/>
        <w:rPr>
          <w:rFonts w:eastAsia="Calibri"/>
          <w:sz w:val="22"/>
          <w:szCs w:val="22"/>
          <w:lang w:eastAsia="en-US"/>
        </w:rPr>
      </w:pPr>
      <w:r w:rsidRPr="0099752F">
        <w:rPr>
          <w:rFonts w:eastAsia="Calibri"/>
          <w:sz w:val="22"/>
          <w:szCs w:val="22"/>
          <w:lang w:eastAsia="en-US"/>
        </w:rPr>
        <w:lastRenderedPageBreak/>
        <w:t>Az Avt. 5-6. §-ai szerint a végrehajtási cselekmények sorrendjét, időpontját az adóhatóság e törvény keretei között maga határozza meg. A végrehajtási cselekmények közül azokat kell foganatosítani, amelyekkel a leghatékonyabban érhető el a végrehajtás célja, ugyanakkor az adósra nézve – az arányosság elvének figyelembevételével – a legkisebb mértékű korlátozással jár.</w:t>
      </w:r>
    </w:p>
    <w:p w:rsidR="0093327D" w:rsidRPr="0099752F" w:rsidRDefault="0093327D" w:rsidP="0093327D">
      <w:pPr>
        <w:overflowPunct/>
        <w:autoSpaceDE/>
        <w:autoSpaceDN/>
        <w:adjustRightInd/>
        <w:spacing w:after="200" w:line="360" w:lineRule="auto"/>
        <w:jc w:val="both"/>
        <w:textAlignment w:val="auto"/>
        <w:rPr>
          <w:rFonts w:eastAsia="Calibri"/>
          <w:sz w:val="22"/>
          <w:szCs w:val="22"/>
          <w:lang w:eastAsia="en-US"/>
        </w:rPr>
      </w:pPr>
      <w:r w:rsidRPr="0099752F">
        <w:rPr>
          <w:rFonts w:eastAsia="Calibri"/>
          <w:sz w:val="22"/>
          <w:szCs w:val="22"/>
          <w:lang w:eastAsia="en-US"/>
        </w:rPr>
        <w:t xml:space="preserve">Ezért amennyiben ismert a hátralékos vállalkozó bankszámlaszáma, hatósági átutalási megbízást nyújtottunk be a számlát vezető pénzintézethez. </w:t>
      </w:r>
    </w:p>
    <w:p w:rsidR="0093327D" w:rsidRPr="0099752F" w:rsidRDefault="0093327D" w:rsidP="0093327D">
      <w:pPr>
        <w:overflowPunct/>
        <w:autoSpaceDE/>
        <w:autoSpaceDN/>
        <w:adjustRightInd/>
        <w:spacing w:line="360" w:lineRule="auto"/>
        <w:jc w:val="both"/>
        <w:textAlignment w:val="auto"/>
        <w:rPr>
          <w:sz w:val="22"/>
          <w:szCs w:val="22"/>
        </w:rPr>
      </w:pPr>
      <w:r w:rsidRPr="0099752F">
        <w:rPr>
          <w:sz w:val="22"/>
          <w:szCs w:val="22"/>
        </w:rPr>
        <w:t>Számos esetben ugyanazon adózóval szemben többször is kezdeményez végrehajtási cselekményt az adóhatóság.</w:t>
      </w:r>
    </w:p>
    <w:tbl>
      <w:tblPr>
        <w:tblW w:w="8120" w:type="dxa"/>
        <w:jc w:val="center"/>
        <w:tblCellMar>
          <w:left w:w="70" w:type="dxa"/>
          <w:right w:w="70" w:type="dxa"/>
        </w:tblCellMar>
        <w:tblLook w:val="04A0" w:firstRow="1" w:lastRow="0" w:firstColumn="1" w:lastColumn="0" w:noHBand="0" w:noVBand="1"/>
      </w:tblPr>
      <w:tblGrid>
        <w:gridCol w:w="3060"/>
        <w:gridCol w:w="1340"/>
        <w:gridCol w:w="2120"/>
        <w:gridCol w:w="1600"/>
      </w:tblGrid>
      <w:tr w:rsidR="0093327D" w:rsidRPr="007D7E9A" w:rsidTr="002644C3">
        <w:trPr>
          <w:trHeight w:val="330"/>
          <w:jc w:val="center"/>
        </w:trPr>
        <w:tc>
          <w:tcPr>
            <w:tcW w:w="3060"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b/>
                <w:bCs/>
                <w:color w:val="000000"/>
              </w:rPr>
            </w:pPr>
            <w:r w:rsidRPr="007D7E9A">
              <w:rPr>
                <w:b/>
                <w:bCs/>
                <w:color w:val="000000"/>
              </w:rPr>
              <w:t>Végrehajtási cselekmény</w:t>
            </w:r>
          </w:p>
        </w:tc>
        <w:tc>
          <w:tcPr>
            <w:tcW w:w="1340" w:type="dxa"/>
            <w:tcBorders>
              <w:top w:val="double" w:sz="6" w:space="0" w:color="auto"/>
              <w:left w:val="nil"/>
              <w:bottom w:val="double" w:sz="6"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b/>
                <w:bCs/>
                <w:color w:val="000000"/>
              </w:rPr>
            </w:pPr>
            <w:r w:rsidRPr="007D7E9A">
              <w:rPr>
                <w:b/>
                <w:bCs/>
                <w:color w:val="000000"/>
              </w:rPr>
              <w:t>Darabszám</w:t>
            </w:r>
          </w:p>
        </w:tc>
        <w:tc>
          <w:tcPr>
            <w:tcW w:w="2120" w:type="dxa"/>
            <w:tcBorders>
              <w:top w:val="double" w:sz="6" w:space="0" w:color="auto"/>
              <w:left w:val="nil"/>
              <w:bottom w:val="double" w:sz="6"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b/>
                <w:bCs/>
                <w:color w:val="000000"/>
              </w:rPr>
            </w:pPr>
            <w:r w:rsidRPr="007D7E9A">
              <w:rPr>
                <w:b/>
                <w:bCs/>
                <w:color w:val="000000"/>
              </w:rPr>
              <w:t>Tartozás összege eFt</w:t>
            </w:r>
          </w:p>
        </w:tc>
        <w:tc>
          <w:tcPr>
            <w:tcW w:w="1600" w:type="dxa"/>
            <w:tcBorders>
              <w:top w:val="double" w:sz="6" w:space="0" w:color="auto"/>
              <w:left w:val="nil"/>
              <w:bottom w:val="double" w:sz="6" w:space="0" w:color="auto"/>
              <w:right w:val="double" w:sz="6"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b/>
                <w:bCs/>
                <w:color w:val="000000"/>
              </w:rPr>
            </w:pPr>
            <w:r w:rsidRPr="007D7E9A">
              <w:rPr>
                <w:b/>
                <w:bCs/>
                <w:color w:val="000000"/>
              </w:rPr>
              <w:t>Befolyt összeg eFt</w:t>
            </w:r>
          </w:p>
        </w:tc>
      </w:tr>
      <w:tr w:rsidR="0093327D" w:rsidRPr="007D7E9A" w:rsidTr="002644C3">
        <w:trPr>
          <w:trHeight w:val="525"/>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both"/>
              <w:textAlignment w:val="auto"/>
              <w:rPr>
                <w:color w:val="000000"/>
              </w:rPr>
            </w:pPr>
            <w:r w:rsidRPr="007D7E9A">
              <w:rPr>
                <w:color w:val="000000"/>
              </w:rPr>
              <w:t>Hatósági átutalási megbízás (inkasszó)</w:t>
            </w:r>
          </w:p>
        </w:tc>
        <w:tc>
          <w:tcPr>
            <w:tcW w:w="134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1.832</w:t>
            </w:r>
          </w:p>
        </w:tc>
        <w:tc>
          <w:tcPr>
            <w:tcW w:w="212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713.027</w:t>
            </w:r>
          </w:p>
        </w:tc>
        <w:tc>
          <w:tcPr>
            <w:tcW w:w="160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238.204</w:t>
            </w:r>
          </w:p>
        </w:tc>
      </w:tr>
      <w:tr w:rsidR="0093327D" w:rsidRPr="007D7E9A" w:rsidTr="002644C3">
        <w:trPr>
          <w:trHeight w:val="30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both"/>
              <w:textAlignment w:val="auto"/>
              <w:rPr>
                <w:color w:val="000000"/>
              </w:rPr>
            </w:pPr>
            <w:r w:rsidRPr="007D7E9A">
              <w:rPr>
                <w:color w:val="000000"/>
              </w:rPr>
              <w:t>Munkabér és nyugdíj tiltása</w:t>
            </w:r>
          </w:p>
        </w:tc>
        <w:tc>
          <w:tcPr>
            <w:tcW w:w="134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51</w:t>
            </w:r>
          </w:p>
        </w:tc>
        <w:tc>
          <w:tcPr>
            <w:tcW w:w="212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21.747</w:t>
            </w:r>
          </w:p>
        </w:tc>
        <w:tc>
          <w:tcPr>
            <w:tcW w:w="160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2.778</w:t>
            </w:r>
          </w:p>
        </w:tc>
      </w:tr>
      <w:tr w:rsidR="0093327D" w:rsidRPr="007D7E9A" w:rsidTr="002644C3">
        <w:trPr>
          <w:trHeight w:val="30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both"/>
              <w:textAlignment w:val="auto"/>
              <w:rPr>
                <w:color w:val="000000"/>
              </w:rPr>
            </w:pPr>
            <w:r w:rsidRPr="007D7E9A">
              <w:rPr>
                <w:color w:val="000000"/>
              </w:rPr>
              <w:t>Hatósági átvezetés</w:t>
            </w:r>
          </w:p>
        </w:tc>
        <w:tc>
          <w:tcPr>
            <w:tcW w:w="134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768</w:t>
            </w:r>
          </w:p>
        </w:tc>
        <w:tc>
          <w:tcPr>
            <w:tcW w:w="212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w:t>
            </w:r>
          </w:p>
        </w:tc>
        <w:tc>
          <w:tcPr>
            <w:tcW w:w="160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w:t>
            </w:r>
          </w:p>
        </w:tc>
      </w:tr>
      <w:tr w:rsidR="0093327D" w:rsidRPr="007D7E9A" w:rsidTr="002644C3">
        <w:trPr>
          <w:trHeight w:val="30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both"/>
              <w:textAlignment w:val="auto"/>
              <w:rPr>
                <w:color w:val="000000"/>
              </w:rPr>
            </w:pPr>
            <w:r w:rsidRPr="007D7E9A">
              <w:rPr>
                <w:color w:val="000000"/>
              </w:rPr>
              <w:t>Hitelezői igény benyújtása</w:t>
            </w:r>
          </w:p>
        </w:tc>
        <w:tc>
          <w:tcPr>
            <w:tcW w:w="134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66</w:t>
            </w:r>
          </w:p>
        </w:tc>
        <w:tc>
          <w:tcPr>
            <w:tcW w:w="212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w:t>
            </w:r>
          </w:p>
        </w:tc>
        <w:tc>
          <w:tcPr>
            <w:tcW w:w="160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w:t>
            </w:r>
          </w:p>
        </w:tc>
      </w:tr>
    </w:tbl>
    <w:p w:rsidR="0093327D" w:rsidRPr="0099752F" w:rsidRDefault="0093327D" w:rsidP="0093327D">
      <w:pPr>
        <w:overflowPunct/>
        <w:autoSpaceDE/>
        <w:autoSpaceDN/>
        <w:adjustRightInd/>
        <w:spacing w:line="360" w:lineRule="auto"/>
        <w:jc w:val="both"/>
        <w:textAlignment w:val="auto"/>
        <w:rPr>
          <w:sz w:val="22"/>
          <w:szCs w:val="22"/>
        </w:rPr>
      </w:pPr>
    </w:p>
    <w:tbl>
      <w:tblPr>
        <w:tblW w:w="8120" w:type="dxa"/>
        <w:jc w:val="center"/>
        <w:tblCellMar>
          <w:left w:w="70" w:type="dxa"/>
          <w:right w:w="70" w:type="dxa"/>
        </w:tblCellMar>
        <w:tblLook w:val="04A0" w:firstRow="1" w:lastRow="0" w:firstColumn="1" w:lastColumn="0" w:noHBand="0" w:noVBand="1"/>
      </w:tblPr>
      <w:tblGrid>
        <w:gridCol w:w="3060"/>
        <w:gridCol w:w="1340"/>
        <w:gridCol w:w="2120"/>
        <w:gridCol w:w="1600"/>
      </w:tblGrid>
      <w:tr w:rsidR="0093327D" w:rsidRPr="007D7E9A" w:rsidTr="002644C3">
        <w:trPr>
          <w:trHeight w:val="795"/>
          <w:jc w:val="center"/>
        </w:trPr>
        <w:tc>
          <w:tcPr>
            <w:tcW w:w="3060"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b/>
                <w:bCs/>
                <w:color w:val="000000"/>
              </w:rPr>
            </w:pPr>
            <w:r w:rsidRPr="007D7E9A">
              <w:rPr>
                <w:b/>
                <w:bCs/>
                <w:color w:val="000000"/>
              </w:rPr>
              <w:t>Egyéb, végrehajtási cselekményekhez kapcsolódó feladatok</w:t>
            </w:r>
          </w:p>
        </w:tc>
        <w:tc>
          <w:tcPr>
            <w:tcW w:w="1340" w:type="dxa"/>
            <w:tcBorders>
              <w:top w:val="double" w:sz="6" w:space="0" w:color="auto"/>
              <w:left w:val="nil"/>
              <w:bottom w:val="double" w:sz="6"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b/>
                <w:bCs/>
                <w:color w:val="000000"/>
              </w:rPr>
            </w:pPr>
            <w:r w:rsidRPr="007D7E9A">
              <w:rPr>
                <w:b/>
                <w:bCs/>
                <w:color w:val="000000"/>
              </w:rPr>
              <w:t>Darabszám</w:t>
            </w:r>
          </w:p>
        </w:tc>
        <w:tc>
          <w:tcPr>
            <w:tcW w:w="2120" w:type="dxa"/>
            <w:tcBorders>
              <w:top w:val="double" w:sz="6" w:space="0" w:color="auto"/>
              <w:left w:val="nil"/>
              <w:bottom w:val="double" w:sz="6"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b/>
                <w:bCs/>
                <w:color w:val="000000"/>
              </w:rPr>
            </w:pPr>
            <w:r w:rsidRPr="007D7E9A">
              <w:rPr>
                <w:b/>
                <w:bCs/>
                <w:color w:val="000000"/>
              </w:rPr>
              <w:t>Tartozás összege eFt</w:t>
            </w:r>
          </w:p>
        </w:tc>
        <w:tc>
          <w:tcPr>
            <w:tcW w:w="1600" w:type="dxa"/>
            <w:tcBorders>
              <w:top w:val="double" w:sz="6" w:space="0" w:color="auto"/>
              <w:left w:val="nil"/>
              <w:bottom w:val="double" w:sz="6" w:space="0" w:color="auto"/>
              <w:right w:val="double" w:sz="6"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b/>
                <w:bCs/>
                <w:color w:val="000000"/>
              </w:rPr>
            </w:pPr>
            <w:r w:rsidRPr="007D7E9A">
              <w:rPr>
                <w:b/>
                <w:bCs/>
                <w:color w:val="000000"/>
              </w:rPr>
              <w:t>Befolyt összeg eFt</w:t>
            </w:r>
          </w:p>
        </w:tc>
      </w:tr>
      <w:tr w:rsidR="0093327D" w:rsidRPr="007D7E9A" w:rsidTr="002644C3">
        <w:trPr>
          <w:trHeight w:val="315"/>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both"/>
              <w:textAlignment w:val="auto"/>
              <w:rPr>
                <w:color w:val="000000"/>
              </w:rPr>
            </w:pPr>
            <w:r w:rsidRPr="007D7E9A">
              <w:rPr>
                <w:color w:val="000000"/>
              </w:rPr>
              <w:t>Fizetési felszólítás</w:t>
            </w:r>
          </w:p>
        </w:tc>
        <w:tc>
          <w:tcPr>
            <w:tcW w:w="134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1.475</w:t>
            </w:r>
          </w:p>
        </w:tc>
        <w:tc>
          <w:tcPr>
            <w:tcW w:w="212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494.046</w:t>
            </w:r>
          </w:p>
        </w:tc>
        <w:tc>
          <w:tcPr>
            <w:tcW w:w="160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327.460</w:t>
            </w:r>
          </w:p>
        </w:tc>
      </w:tr>
      <w:tr w:rsidR="0093327D" w:rsidRPr="007D7E9A" w:rsidTr="002644C3">
        <w:trPr>
          <w:trHeight w:val="51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textAlignment w:val="auto"/>
              <w:rPr>
                <w:color w:val="000000"/>
              </w:rPr>
            </w:pPr>
            <w:r w:rsidRPr="007D7E9A">
              <w:rPr>
                <w:color w:val="000000"/>
              </w:rPr>
              <w:t>Adatkérés (Pénzintézeti, munkahelyi adatok)</w:t>
            </w:r>
          </w:p>
        </w:tc>
        <w:tc>
          <w:tcPr>
            <w:tcW w:w="134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1.376</w:t>
            </w:r>
          </w:p>
        </w:tc>
        <w:tc>
          <w:tcPr>
            <w:tcW w:w="212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w:t>
            </w:r>
          </w:p>
        </w:tc>
        <w:tc>
          <w:tcPr>
            <w:tcW w:w="160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w:t>
            </w:r>
          </w:p>
        </w:tc>
      </w:tr>
      <w:tr w:rsidR="0093327D" w:rsidRPr="007D7E9A" w:rsidTr="002644C3">
        <w:trPr>
          <w:trHeight w:val="102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textAlignment w:val="auto"/>
              <w:rPr>
                <w:color w:val="000000"/>
              </w:rPr>
            </w:pPr>
            <w:r w:rsidRPr="007D7E9A">
              <w:rPr>
                <w:color w:val="000000"/>
              </w:rPr>
              <w:t>Cégbíróság megkeresése (számlaszám hiányának és kényszertörlés esetén a tartozás bejelentése)</w:t>
            </w:r>
          </w:p>
        </w:tc>
        <w:tc>
          <w:tcPr>
            <w:tcW w:w="134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123</w:t>
            </w:r>
          </w:p>
        </w:tc>
        <w:tc>
          <w:tcPr>
            <w:tcW w:w="212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w:t>
            </w:r>
          </w:p>
        </w:tc>
        <w:tc>
          <w:tcPr>
            <w:tcW w:w="1600" w:type="dxa"/>
            <w:tcBorders>
              <w:top w:val="nil"/>
              <w:left w:val="nil"/>
              <w:bottom w:val="single" w:sz="4" w:space="0" w:color="auto"/>
              <w:right w:val="single" w:sz="4" w:space="0" w:color="auto"/>
            </w:tcBorders>
            <w:shd w:val="clear" w:color="auto" w:fill="auto"/>
            <w:vAlign w:val="center"/>
            <w:hideMark/>
          </w:tcPr>
          <w:p w:rsidR="0093327D" w:rsidRPr="007D7E9A" w:rsidRDefault="0093327D" w:rsidP="002644C3">
            <w:pPr>
              <w:overflowPunct/>
              <w:autoSpaceDE/>
              <w:autoSpaceDN/>
              <w:adjustRightInd/>
              <w:jc w:val="center"/>
              <w:textAlignment w:val="auto"/>
              <w:rPr>
                <w:color w:val="000000"/>
              </w:rPr>
            </w:pPr>
            <w:r w:rsidRPr="007D7E9A">
              <w:rPr>
                <w:color w:val="000000"/>
              </w:rPr>
              <w:t>-</w:t>
            </w:r>
          </w:p>
        </w:tc>
      </w:tr>
    </w:tbl>
    <w:p w:rsidR="0093327D" w:rsidRPr="0099752F" w:rsidRDefault="0093327D" w:rsidP="0093327D">
      <w:pPr>
        <w:overflowPunct/>
        <w:autoSpaceDE/>
        <w:autoSpaceDN/>
        <w:adjustRightInd/>
        <w:spacing w:after="200" w:line="360" w:lineRule="auto"/>
        <w:jc w:val="both"/>
        <w:textAlignment w:val="auto"/>
        <w:rPr>
          <w:sz w:val="22"/>
          <w:szCs w:val="22"/>
        </w:rPr>
      </w:pPr>
    </w:p>
    <w:p w:rsidR="0093327D" w:rsidRPr="0099752F" w:rsidRDefault="0093327D" w:rsidP="0093327D">
      <w:pPr>
        <w:overflowPunct/>
        <w:autoSpaceDE/>
        <w:autoSpaceDN/>
        <w:adjustRightInd/>
        <w:spacing w:after="200" w:line="360" w:lineRule="auto"/>
        <w:jc w:val="both"/>
        <w:textAlignment w:val="auto"/>
        <w:rPr>
          <w:sz w:val="22"/>
          <w:szCs w:val="22"/>
        </w:rPr>
      </w:pPr>
      <w:r w:rsidRPr="0099752F">
        <w:rPr>
          <w:sz w:val="22"/>
          <w:szCs w:val="22"/>
        </w:rPr>
        <w:t xml:space="preserve">Az adóhatóság a végrehajtási eljárás keretében </w:t>
      </w:r>
      <w:r w:rsidRPr="0099752F">
        <w:rPr>
          <w:bCs/>
          <w:sz w:val="22"/>
          <w:szCs w:val="22"/>
        </w:rPr>
        <w:t>11 db</w:t>
      </w:r>
      <w:r w:rsidRPr="0099752F">
        <w:rPr>
          <w:sz w:val="22"/>
          <w:szCs w:val="22"/>
        </w:rPr>
        <w:t xml:space="preserve"> jelzálogjog bejegyzése iránti kérelmet nyújtott be a Földhivatal felé 3.818 eFt összegre, valamint 4 db végrehajtási jog bejegyzése iránti kérelmet nyújtott be </w:t>
      </w:r>
      <w:r w:rsidRPr="0099752F">
        <w:rPr>
          <w:bCs/>
          <w:sz w:val="22"/>
          <w:szCs w:val="22"/>
        </w:rPr>
        <w:t>12.578 eFt</w:t>
      </w:r>
      <w:r w:rsidRPr="0099752F">
        <w:rPr>
          <w:sz w:val="22"/>
          <w:szCs w:val="22"/>
        </w:rPr>
        <w:t xml:space="preserve"> összegre.</w:t>
      </w:r>
    </w:p>
    <w:p w:rsidR="0093327D" w:rsidRPr="0099752F" w:rsidRDefault="0093327D" w:rsidP="0093327D">
      <w:pPr>
        <w:overflowPunct/>
        <w:autoSpaceDE/>
        <w:autoSpaceDN/>
        <w:adjustRightInd/>
        <w:spacing w:after="200" w:line="360" w:lineRule="auto"/>
        <w:jc w:val="both"/>
        <w:textAlignment w:val="auto"/>
        <w:rPr>
          <w:sz w:val="22"/>
          <w:szCs w:val="22"/>
        </w:rPr>
      </w:pPr>
      <w:r w:rsidRPr="0099752F">
        <w:rPr>
          <w:sz w:val="22"/>
          <w:szCs w:val="22"/>
        </w:rPr>
        <w:t>Magas azoknak a hátralékos adózóknak az aránya, akik felszámolás alatt, végrehajtás alatt, vagy kényszertörlési eljárás alatt állnak. Ezekben az esetekben igényünket bejelentettük a felszámoló felé. Bevétel viszont csak a cég felszámolási eljárásának befejezése után várható. Többségében azonban a felszámoló tájékoztatása szerint a cég nem rendelkezik megfelelő vagyonnal, ezért a hátralék behajthatatlanság miatt törlésre kerül.</w:t>
      </w:r>
    </w:p>
    <w:p w:rsidR="0093327D" w:rsidRPr="0099752F" w:rsidRDefault="0093327D" w:rsidP="0093327D">
      <w:pPr>
        <w:overflowPunct/>
        <w:autoSpaceDE/>
        <w:autoSpaceDN/>
        <w:adjustRightInd/>
        <w:spacing w:after="200" w:line="360" w:lineRule="auto"/>
        <w:jc w:val="both"/>
        <w:textAlignment w:val="auto"/>
        <w:rPr>
          <w:sz w:val="22"/>
          <w:szCs w:val="22"/>
        </w:rPr>
      </w:pPr>
      <w:r w:rsidRPr="0099752F">
        <w:rPr>
          <w:sz w:val="22"/>
          <w:szCs w:val="22"/>
        </w:rPr>
        <w:t xml:space="preserve">Elhunyt hátralékos adózók esetében a hagyatékátadó végzés szerinti örökösök megkeresésre kerültek. Az örökhagyó adószámláin fennálló hátraléka esetében a 2003. évi XCII. törvény 35. § (2) bekezdés a) pontja szerint az örököst örökrésze arányában fizetésre köteleztük. </w:t>
      </w:r>
    </w:p>
    <w:p w:rsidR="0093327D" w:rsidRPr="0099752F" w:rsidRDefault="0093327D" w:rsidP="0093327D">
      <w:pPr>
        <w:overflowPunct/>
        <w:autoSpaceDE/>
        <w:autoSpaceDN/>
        <w:adjustRightInd/>
        <w:spacing w:after="200" w:line="360" w:lineRule="auto"/>
        <w:jc w:val="both"/>
        <w:textAlignment w:val="auto"/>
        <w:rPr>
          <w:sz w:val="22"/>
          <w:szCs w:val="22"/>
        </w:rPr>
      </w:pPr>
      <w:r w:rsidRPr="0099752F">
        <w:rPr>
          <w:sz w:val="22"/>
          <w:szCs w:val="22"/>
        </w:rPr>
        <w:lastRenderedPageBreak/>
        <w:t xml:space="preserve">Az adókövetelések behajtására tett intézkedések ellenére </w:t>
      </w:r>
      <w:r w:rsidRPr="0099752F">
        <w:rPr>
          <w:bCs/>
          <w:sz w:val="22"/>
          <w:szCs w:val="22"/>
        </w:rPr>
        <w:t>2023</w:t>
      </w:r>
      <w:r w:rsidRPr="0099752F">
        <w:rPr>
          <w:sz w:val="22"/>
          <w:szCs w:val="22"/>
        </w:rPr>
        <w:t xml:space="preserve">. évben behajthatatlanság, illetve elévülés miatt építményadó esetében </w:t>
      </w:r>
      <w:r w:rsidRPr="0099752F">
        <w:rPr>
          <w:bCs/>
          <w:sz w:val="22"/>
          <w:szCs w:val="22"/>
        </w:rPr>
        <w:t>6.298</w:t>
      </w:r>
      <w:r w:rsidRPr="0099752F">
        <w:rPr>
          <w:sz w:val="22"/>
          <w:szCs w:val="22"/>
        </w:rPr>
        <w:t xml:space="preserve">,-Ft, iparűzési adó esetében </w:t>
      </w:r>
      <w:r w:rsidRPr="0099752F">
        <w:rPr>
          <w:bCs/>
          <w:sz w:val="22"/>
          <w:szCs w:val="22"/>
        </w:rPr>
        <w:t>6.956.063</w:t>
      </w:r>
      <w:r w:rsidRPr="0099752F">
        <w:rPr>
          <w:sz w:val="22"/>
          <w:szCs w:val="22"/>
        </w:rPr>
        <w:t xml:space="preserve">,-Ft, telekadó esetében </w:t>
      </w:r>
      <w:r w:rsidRPr="0099752F">
        <w:rPr>
          <w:bCs/>
          <w:sz w:val="22"/>
          <w:szCs w:val="22"/>
        </w:rPr>
        <w:t>0</w:t>
      </w:r>
      <w:r w:rsidRPr="0099752F">
        <w:rPr>
          <w:sz w:val="22"/>
          <w:szCs w:val="22"/>
        </w:rPr>
        <w:t xml:space="preserve">-Ft, késedelmi pótlék esetében </w:t>
      </w:r>
      <w:r w:rsidRPr="0099752F">
        <w:rPr>
          <w:bCs/>
          <w:sz w:val="22"/>
          <w:szCs w:val="22"/>
        </w:rPr>
        <w:t>1.658.136</w:t>
      </w:r>
      <w:r w:rsidRPr="0099752F">
        <w:rPr>
          <w:sz w:val="22"/>
          <w:szCs w:val="22"/>
        </w:rPr>
        <w:t xml:space="preserve">,-Ft és bírság esetében </w:t>
      </w:r>
      <w:r w:rsidRPr="0099752F">
        <w:rPr>
          <w:bCs/>
          <w:sz w:val="22"/>
          <w:szCs w:val="22"/>
        </w:rPr>
        <w:t>11.233.840</w:t>
      </w:r>
      <w:r w:rsidRPr="0099752F">
        <w:rPr>
          <w:sz w:val="22"/>
          <w:szCs w:val="22"/>
        </w:rPr>
        <w:t xml:space="preserve">,-Ft, összesen </w:t>
      </w:r>
      <w:r w:rsidRPr="0099752F">
        <w:rPr>
          <w:bCs/>
          <w:sz w:val="22"/>
          <w:szCs w:val="22"/>
        </w:rPr>
        <w:t>19.854.337</w:t>
      </w:r>
      <w:r w:rsidRPr="0099752F">
        <w:rPr>
          <w:sz w:val="22"/>
          <w:szCs w:val="22"/>
        </w:rPr>
        <w:t>,-Ft követelés leírása történt.</w:t>
      </w:r>
    </w:p>
    <w:p w:rsidR="0093327D" w:rsidRPr="0099752F" w:rsidRDefault="0093327D" w:rsidP="0093327D">
      <w:pPr>
        <w:overflowPunct/>
        <w:autoSpaceDE/>
        <w:autoSpaceDN/>
        <w:adjustRightInd/>
        <w:textAlignment w:val="auto"/>
      </w:pPr>
    </w:p>
    <w:p w:rsidR="0093327D" w:rsidRPr="00D17A84" w:rsidRDefault="0093327D" w:rsidP="0093327D">
      <w:pPr>
        <w:overflowPunct/>
        <w:autoSpaceDE/>
        <w:autoSpaceDN/>
        <w:adjustRightInd/>
        <w:spacing w:line="360" w:lineRule="auto"/>
        <w:jc w:val="both"/>
        <w:textAlignment w:val="auto"/>
        <w:rPr>
          <w:sz w:val="22"/>
          <w:szCs w:val="22"/>
        </w:rPr>
      </w:pPr>
      <w:r w:rsidRPr="00D17A84">
        <w:rPr>
          <w:b/>
          <w:sz w:val="22"/>
          <w:szCs w:val="22"/>
        </w:rPr>
        <w:t xml:space="preserve">Vagyonkezelésbe adott eszközökkel kapcsolatos visszapótlási követelés elszámolása </w:t>
      </w:r>
      <w:r w:rsidRPr="0047776C">
        <w:rPr>
          <w:sz w:val="22"/>
          <w:szCs w:val="22"/>
        </w:rPr>
        <w:t>86.649.247,-</w:t>
      </w:r>
      <w:r w:rsidRPr="00D17A84">
        <w:rPr>
          <w:sz w:val="22"/>
          <w:szCs w:val="22"/>
        </w:rPr>
        <w:t>Ft. A követelés a Dunakeszi Közüzemi Nonprofit Kft-vel szemben szerepel a mérlegben.</w:t>
      </w:r>
    </w:p>
    <w:p w:rsidR="0093327D" w:rsidRPr="00D17A84" w:rsidRDefault="0093327D" w:rsidP="0093327D">
      <w:pPr>
        <w:keepNext/>
        <w:overflowPunct/>
        <w:autoSpaceDE/>
        <w:autoSpaceDN/>
        <w:adjustRightInd/>
        <w:spacing w:line="360" w:lineRule="auto"/>
        <w:textAlignment w:val="auto"/>
        <w:outlineLvl w:val="4"/>
        <w:rPr>
          <w:bCs/>
          <w:sz w:val="22"/>
          <w:szCs w:val="22"/>
        </w:rPr>
      </w:pPr>
    </w:p>
    <w:p w:rsidR="0093327D" w:rsidRPr="00D17A84" w:rsidRDefault="0093327D" w:rsidP="0093327D">
      <w:pPr>
        <w:keepNext/>
        <w:overflowPunct/>
        <w:autoSpaceDE/>
        <w:autoSpaceDN/>
        <w:adjustRightInd/>
        <w:spacing w:line="360" w:lineRule="auto"/>
        <w:jc w:val="both"/>
        <w:textAlignment w:val="auto"/>
        <w:outlineLvl w:val="4"/>
        <w:rPr>
          <w:bCs/>
          <w:sz w:val="22"/>
          <w:szCs w:val="22"/>
        </w:rPr>
      </w:pPr>
      <w:r w:rsidRPr="00D17A84">
        <w:rPr>
          <w:b/>
          <w:bCs/>
          <w:sz w:val="22"/>
          <w:szCs w:val="22"/>
        </w:rPr>
        <w:t xml:space="preserve">Letétre, megőrzésre, fedezetkezelésre átadott pénzeszközök, biztosítékok </w:t>
      </w:r>
      <w:r>
        <w:rPr>
          <w:bCs/>
          <w:sz w:val="22"/>
          <w:szCs w:val="22"/>
        </w:rPr>
        <w:t>13.5</w:t>
      </w:r>
      <w:r w:rsidRPr="00D17A84">
        <w:rPr>
          <w:bCs/>
          <w:sz w:val="22"/>
          <w:szCs w:val="22"/>
        </w:rPr>
        <w:t>80.800,-Ft-ot tesznek ki. Itt jelennek meg a bírósági letétbe helyezett pénzek, illetve az Ovifoci támogatási letétek. Ez utóbbiak összege 12.850.000,-Ft.</w:t>
      </w:r>
    </w:p>
    <w:p w:rsidR="0093327D" w:rsidRPr="00D17A84" w:rsidRDefault="0093327D" w:rsidP="0093327D">
      <w:pPr>
        <w:overflowPunct/>
        <w:autoSpaceDE/>
        <w:autoSpaceDN/>
        <w:adjustRightInd/>
        <w:spacing w:line="360" w:lineRule="auto"/>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Az </w:t>
      </w:r>
      <w:r w:rsidRPr="00D17A84">
        <w:rPr>
          <w:b/>
          <w:sz w:val="22"/>
          <w:szCs w:val="22"/>
        </w:rPr>
        <w:t>egyéb sajátos eszközoldali elszámolások</w:t>
      </w:r>
      <w:r w:rsidRPr="00D17A84">
        <w:rPr>
          <w:sz w:val="22"/>
          <w:szCs w:val="22"/>
        </w:rPr>
        <w:t xml:space="preserve"> összege </w:t>
      </w:r>
      <w:r w:rsidRPr="0047776C">
        <w:rPr>
          <w:sz w:val="22"/>
          <w:szCs w:val="22"/>
        </w:rPr>
        <w:t>45</w:t>
      </w:r>
      <w:r>
        <w:rPr>
          <w:sz w:val="22"/>
          <w:szCs w:val="22"/>
        </w:rPr>
        <w:t>.</w:t>
      </w:r>
      <w:r w:rsidRPr="0047776C">
        <w:rPr>
          <w:sz w:val="22"/>
          <w:szCs w:val="22"/>
        </w:rPr>
        <w:t>609</w:t>
      </w:r>
      <w:r>
        <w:rPr>
          <w:sz w:val="22"/>
          <w:szCs w:val="22"/>
        </w:rPr>
        <w:t>.</w:t>
      </w:r>
      <w:r w:rsidRPr="0047776C">
        <w:rPr>
          <w:sz w:val="22"/>
          <w:szCs w:val="22"/>
        </w:rPr>
        <w:t>923</w:t>
      </w:r>
      <w:r w:rsidRPr="00D17A84">
        <w:rPr>
          <w:sz w:val="22"/>
          <w:szCs w:val="22"/>
        </w:rPr>
        <w:t xml:space="preserve">,-Ft, mely az általános forgalmi adó bevallás alapján a fizetendő és a levonható általános forgalmi adó különbözete.  A levonható általános forgalmi adó </w:t>
      </w:r>
      <w:r w:rsidRPr="0047776C">
        <w:rPr>
          <w:sz w:val="22"/>
          <w:szCs w:val="22"/>
        </w:rPr>
        <w:t>46</w:t>
      </w:r>
      <w:r>
        <w:rPr>
          <w:sz w:val="22"/>
          <w:szCs w:val="22"/>
        </w:rPr>
        <w:t>.</w:t>
      </w:r>
      <w:r w:rsidRPr="0047776C">
        <w:rPr>
          <w:sz w:val="22"/>
          <w:szCs w:val="22"/>
        </w:rPr>
        <w:t>049</w:t>
      </w:r>
      <w:r>
        <w:rPr>
          <w:sz w:val="22"/>
          <w:szCs w:val="22"/>
        </w:rPr>
        <w:t>.</w:t>
      </w:r>
      <w:r w:rsidRPr="0047776C">
        <w:rPr>
          <w:sz w:val="22"/>
          <w:szCs w:val="22"/>
        </w:rPr>
        <w:t>086</w:t>
      </w:r>
      <w:r w:rsidRPr="00D17A84">
        <w:rPr>
          <w:sz w:val="22"/>
          <w:szCs w:val="22"/>
        </w:rPr>
        <w:t xml:space="preserve">,-Ft, a fizetendő általános forgalmi adó </w:t>
      </w:r>
      <w:r>
        <w:rPr>
          <w:sz w:val="22"/>
          <w:szCs w:val="22"/>
        </w:rPr>
        <w:t>439.163</w:t>
      </w:r>
      <w:r w:rsidRPr="00D17A84">
        <w:rPr>
          <w:sz w:val="22"/>
          <w:szCs w:val="22"/>
        </w:rPr>
        <w:t>,-Ft volt.</w:t>
      </w: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Pr>
          <w:sz w:val="22"/>
          <w:szCs w:val="22"/>
        </w:rPr>
        <w:t xml:space="preserve">Az </w:t>
      </w:r>
      <w:r>
        <w:rPr>
          <w:b/>
          <w:sz w:val="22"/>
          <w:szCs w:val="22"/>
        </w:rPr>
        <w:t>aktív időbeli elhatárolás</w:t>
      </w:r>
      <w:r w:rsidRPr="00D17A84">
        <w:rPr>
          <w:sz w:val="22"/>
          <w:szCs w:val="22"/>
        </w:rPr>
        <w:t xml:space="preserve"> </w:t>
      </w:r>
      <w:r w:rsidRPr="0047776C">
        <w:rPr>
          <w:sz w:val="22"/>
          <w:szCs w:val="22"/>
        </w:rPr>
        <w:t>54</w:t>
      </w:r>
      <w:r>
        <w:rPr>
          <w:sz w:val="22"/>
          <w:szCs w:val="22"/>
        </w:rPr>
        <w:t>.</w:t>
      </w:r>
      <w:r w:rsidRPr="0047776C">
        <w:rPr>
          <w:sz w:val="22"/>
          <w:szCs w:val="22"/>
        </w:rPr>
        <w:t>612</w:t>
      </w:r>
      <w:r>
        <w:rPr>
          <w:sz w:val="22"/>
          <w:szCs w:val="22"/>
        </w:rPr>
        <w:t>.</w:t>
      </w:r>
      <w:r w:rsidRPr="0047776C">
        <w:rPr>
          <w:sz w:val="22"/>
          <w:szCs w:val="22"/>
        </w:rPr>
        <w:t>968</w:t>
      </w:r>
      <w:r w:rsidRPr="00D17A84">
        <w:rPr>
          <w:sz w:val="22"/>
          <w:szCs w:val="22"/>
        </w:rPr>
        <w:t>,-Ft</w:t>
      </w:r>
      <w:r>
        <w:rPr>
          <w:sz w:val="22"/>
          <w:szCs w:val="22"/>
        </w:rPr>
        <w:t>.</w:t>
      </w:r>
      <w:r w:rsidRPr="0047776C">
        <w:rPr>
          <w:sz w:val="22"/>
          <w:szCs w:val="22"/>
        </w:rPr>
        <w:t xml:space="preserve"> </w:t>
      </w:r>
      <w:r>
        <w:rPr>
          <w:sz w:val="22"/>
          <w:szCs w:val="22"/>
        </w:rPr>
        <w:t>Az e</w:t>
      </w:r>
      <w:r w:rsidRPr="0047776C">
        <w:rPr>
          <w:sz w:val="22"/>
          <w:szCs w:val="22"/>
        </w:rPr>
        <w:t>redményszemléletű bevé</w:t>
      </w:r>
      <w:r>
        <w:rPr>
          <w:sz w:val="22"/>
          <w:szCs w:val="22"/>
        </w:rPr>
        <w:t xml:space="preserve">telek aktív időbeli elhatárolásának összege </w:t>
      </w:r>
      <w:r w:rsidRPr="001C63A9">
        <w:rPr>
          <w:sz w:val="22"/>
          <w:szCs w:val="22"/>
        </w:rPr>
        <w:t>37</w:t>
      </w:r>
      <w:r>
        <w:rPr>
          <w:sz w:val="22"/>
          <w:szCs w:val="22"/>
        </w:rPr>
        <w:t>.</w:t>
      </w:r>
      <w:r w:rsidRPr="001C63A9">
        <w:rPr>
          <w:sz w:val="22"/>
          <w:szCs w:val="22"/>
        </w:rPr>
        <w:t>435</w:t>
      </w:r>
      <w:r>
        <w:rPr>
          <w:sz w:val="22"/>
          <w:szCs w:val="22"/>
        </w:rPr>
        <w:t>.</w:t>
      </w:r>
      <w:r w:rsidRPr="001C63A9">
        <w:rPr>
          <w:sz w:val="22"/>
          <w:szCs w:val="22"/>
        </w:rPr>
        <w:t>114</w:t>
      </w:r>
      <w:r>
        <w:rPr>
          <w:sz w:val="22"/>
          <w:szCs w:val="22"/>
        </w:rPr>
        <w:t xml:space="preserve">,-Ft, ebből az önkormányzati kötvény kamat elhatárolása </w:t>
      </w:r>
      <w:r w:rsidRPr="006D232C">
        <w:rPr>
          <w:sz w:val="22"/>
          <w:szCs w:val="22"/>
        </w:rPr>
        <w:t>33</w:t>
      </w:r>
      <w:r>
        <w:rPr>
          <w:sz w:val="22"/>
          <w:szCs w:val="22"/>
        </w:rPr>
        <w:t>.</w:t>
      </w:r>
      <w:r w:rsidRPr="006D232C">
        <w:rPr>
          <w:sz w:val="22"/>
          <w:szCs w:val="22"/>
        </w:rPr>
        <w:t>625</w:t>
      </w:r>
      <w:r>
        <w:rPr>
          <w:sz w:val="22"/>
          <w:szCs w:val="22"/>
        </w:rPr>
        <w:t>.</w:t>
      </w:r>
      <w:r w:rsidRPr="006D232C">
        <w:rPr>
          <w:sz w:val="22"/>
          <w:szCs w:val="22"/>
        </w:rPr>
        <w:t>600</w:t>
      </w:r>
      <w:r>
        <w:rPr>
          <w:sz w:val="22"/>
          <w:szCs w:val="22"/>
        </w:rPr>
        <w:t xml:space="preserve">,-Ft, a területbérlethez, egyéb működési bevételhez kapcsolódó elhatárolás összege 3.809.514,-Ft. A költségek, ráfordítások aktív időbeli elhatárolása </w:t>
      </w:r>
      <w:r w:rsidRPr="001C63A9">
        <w:rPr>
          <w:sz w:val="22"/>
          <w:szCs w:val="22"/>
        </w:rPr>
        <w:t>17</w:t>
      </w:r>
      <w:r>
        <w:rPr>
          <w:sz w:val="22"/>
          <w:szCs w:val="22"/>
        </w:rPr>
        <w:t>.</w:t>
      </w:r>
      <w:r w:rsidRPr="001C63A9">
        <w:rPr>
          <w:sz w:val="22"/>
          <w:szCs w:val="22"/>
        </w:rPr>
        <w:t>177</w:t>
      </w:r>
      <w:r>
        <w:rPr>
          <w:sz w:val="22"/>
          <w:szCs w:val="22"/>
        </w:rPr>
        <w:t>.</w:t>
      </w:r>
      <w:r w:rsidRPr="001C63A9">
        <w:rPr>
          <w:sz w:val="22"/>
          <w:szCs w:val="22"/>
        </w:rPr>
        <w:t>854</w:t>
      </w:r>
      <w:r>
        <w:rPr>
          <w:sz w:val="22"/>
          <w:szCs w:val="22"/>
        </w:rPr>
        <w:t>,-Ft, i</w:t>
      </w:r>
      <w:r w:rsidRPr="00D17A84">
        <w:rPr>
          <w:sz w:val="22"/>
          <w:szCs w:val="22"/>
        </w:rPr>
        <w:t xml:space="preserve">tt kell kimutatni </w:t>
      </w:r>
      <w:r w:rsidRPr="00D17A84">
        <w:rPr>
          <w:sz w:val="22"/>
          <w:szCs w:val="22"/>
          <w:shd w:val="clear" w:color="auto" w:fill="FFFFFF"/>
        </w:rPr>
        <w:t>a tárgyévben kifizetett, de a következő éveket terhelő költségeket. </w:t>
      </w:r>
    </w:p>
    <w:p w:rsidR="0093327D" w:rsidRPr="00D17A84" w:rsidRDefault="0093327D" w:rsidP="0093327D">
      <w:pPr>
        <w:overflowPunct/>
        <w:autoSpaceDE/>
        <w:autoSpaceDN/>
        <w:adjustRightInd/>
        <w:spacing w:line="360" w:lineRule="auto"/>
        <w:textAlignment w:val="auto"/>
        <w:rPr>
          <w:sz w:val="22"/>
          <w:szCs w:val="22"/>
        </w:rPr>
      </w:pPr>
    </w:p>
    <w:p w:rsidR="0093327D" w:rsidRPr="00D17A84" w:rsidRDefault="0093327D" w:rsidP="0093327D">
      <w:pPr>
        <w:overflowPunct/>
        <w:autoSpaceDE/>
        <w:autoSpaceDN/>
        <w:adjustRightInd/>
        <w:spacing w:line="360" w:lineRule="auto"/>
        <w:jc w:val="both"/>
        <w:textAlignment w:val="auto"/>
        <w:rPr>
          <w:rFonts w:ascii="Garamond" w:hAnsi="Garamond"/>
          <w:b/>
          <w:sz w:val="24"/>
          <w:szCs w:val="24"/>
        </w:rPr>
      </w:pPr>
      <w:r w:rsidRPr="00D17A84">
        <w:rPr>
          <w:rFonts w:ascii="Garamond" w:hAnsi="Garamond"/>
          <w:b/>
          <w:sz w:val="24"/>
          <w:szCs w:val="24"/>
        </w:rPr>
        <w:t>FORRÁSOK</w:t>
      </w:r>
    </w:p>
    <w:p w:rsidR="0093327D" w:rsidRPr="00D17A84" w:rsidRDefault="0093327D" w:rsidP="0093327D">
      <w:pPr>
        <w:overflowPunct/>
        <w:autoSpaceDE/>
        <w:autoSpaceDN/>
        <w:adjustRightInd/>
        <w:spacing w:line="360" w:lineRule="auto"/>
        <w:jc w:val="both"/>
        <w:textAlignment w:val="auto"/>
        <w:rPr>
          <w:rFonts w:ascii="Garamond" w:hAnsi="Garamond"/>
          <w:sz w:val="24"/>
          <w:szCs w:val="24"/>
        </w:rPr>
      </w:pPr>
    </w:p>
    <w:p w:rsidR="0093327D" w:rsidRPr="006F5030" w:rsidRDefault="0093327D" w:rsidP="0093327D">
      <w:pPr>
        <w:overflowPunct/>
        <w:autoSpaceDE/>
        <w:autoSpaceDN/>
        <w:adjustRightInd/>
        <w:spacing w:line="360" w:lineRule="auto"/>
        <w:jc w:val="both"/>
        <w:textAlignment w:val="auto"/>
        <w:rPr>
          <w:rFonts w:ascii="Garamond" w:hAnsi="Garamond" w:cs="Arial CE"/>
          <w:sz w:val="24"/>
          <w:szCs w:val="24"/>
        </w:rPr>
      </w:pPr>
      <w:r w:rsidRPr="00D17A84">
        <w:rPr>
          <w:sz w:val="22"/>
          <w:szCs w:val="22"/>
        </w:rPr>
        <w:t xml:space="preserve">Az Önkormányzat mérlegében a saját tőke  </w:t>
      </w:r>
      <w:r>
        <w:rPr>
          <w:sz w:val="22"/>
          <w:szCs w:val="22"/>
        </w:rPr>
        <w:t>43.696.444.262</w:t>
      </w:r>
      <w:r w:rsidRPr="00D17A84">
        <w:rPr>
          <w:sz w:val="22"/>
          <w:szCs w:val="22"/>
        </w:rPr>
        <w:t xml:space="preserve">,-Ft, a nyitóhoz 39.695.546.318,-Ft-hoz képest </w:t>
      </w:r>
      <w:r>
        <w:rPr>
          <w:sz w:val="22"/>
          <w:szCs w:val="22"/>
        </w:rPr>
        <w:t>4.000.897.944</w:t>
      </w:r>
      <w:r w:rsidRPr="00D17A84">
        <w:rPr>
          <w:sz w:val="22"/>
          <w:szCs w:val="22"/>
        </w:rPr>
        <w:t xml:space="preserve">,-Ft a növekedés. A felhalmozott eredmény összege  az előző évi mérleg szerinti eredmény összegével </w:t>
      </w:r>
      <w:r w:rsidRPr="006F5030">
        <w:rPr>
          <w:sz w:val="22"/>
          <w:szCs w:val="22"/>
        </w:rPr>
        <w:t>1.358.263.622</w:t>
      </w:r>
      <w:r w:rsidRPr="00D17A84">
        <w:rPr>
          <w:sz w:val="22"/>
          <w:szCs w:val="22"/>
        </w:rPr>
        <w:t>,</w:t>
      </w:r>
      <w:r>
        <w:rPr>
          <w:sz w:val="22"/>
          <w:szCs w:val="22"/>
        </w:rPr>
        <w:t>-Ft-tal nőtt. 2023</w:t>
      </w:r>
      <w:r w:rsidRPr="00D17A84">
        <w:rPr>
          <w:sz w:val="22"/>
          <w:szCs w:val="22"/>
        </w:rPr>
        <w:t xml:space="preserve">. évben a mérleg szerinti eredmény </w:t>
      </w:r>
      <w:r w:rsidRPr="00054843">
        <w:rPr>
          <w:sz w:val="22"/>
          <w:szCs w:val="22"/>
        </w:rPr>
        <w:t>3</w:t>
      </w:r>
      <w:r>
        <w:rPr>
          <w:sz w:val="22"/>
          <w:szCs w:val="22"/>
        </w:rPr>
        <w:t>.</w:t>
      </w:r>
      <w:r w:rsidRPr="00054843">
        <w:rPr>
          <w:sz w:val="22"/>
          <w:szCs w:val="22"/>
        </w:rPr>
        <w:t>956</w:t>
      </w:r>
      <w:r>
        <w:rPr>
          <w:sz w:val="22"/>
          <w:szCs w:val="22"/>
        </w:rPr>
        <w:t>.</w:t>
      </w:r>
      <w:r w:rsidRPr="00054843">
        <w:rPr>
          <w:sz w:val="22"/>
          <w:szCs w:val="22"/>
        </w:rPr>
        <w:t>407</w:t>
      </w:r>
      <w:r>
        <w:rPr>
          <w:sz w:val="22"/>
          <w:szCs w:val="22"/>
        </w:rPr>
        <w:t>.</w:t>
      </w:r>
      <w:r w:rsidRPr="00054843">
        <w:rPr>
          <w:sz w:val="22"/>
          <w:szCs w:val="22"/>
        </w:rPr>
        <w:t>194</w:t>
      </w:r>
      <w:r>
        <w:rPr>
          <w:sz w:val="22"/>
          <w:szCs w:val="22"/>
        </w:rPr>
        <w:t>,-Ft, ez mutatja meg a 2023</w:t>
      </w:r>
      <w:r w:rsidRPr="00D17A84">
        <w:rPr>
          <w:sz w:val="22"/>
          <w:szCs w:val="22"/>
        </w:rPr>
        <w:t xml:space="preserve">. évben előírt követelések, keletkezett költségek és ráfordítások különbözetét. A mérleg szerinti eredményt befolyásolja, hogy a felhalmozási célra kapott pénzeszközök, melyek tárgyi eszköz beszerzéshez, felújításához kapcsolódnak eredményként nem mutathatók ki, csak olyan mértékben, amilyen mértékben az adott eszközhöz kapcsolódva költség, ráfordítás merül fel. </w:t>
      </w: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 </w:t>
      </w:r>
      <w:r w:rsidRPr="00D17A84">
        <w:rPr>
          <w:b/>
          <w:sz w:val="22"/>
          <w:szCs w:val="22"/>
        </w:rPr>
        <w:t>kötelezettségek összege</w:t>
      </w:r>
      <w:r w:rsidRPr="00D17A84">
        <w:rPr>
          <w:sz w:val="22"/>
          <w:szCs w:val="22"/>
        </w:rPr>
        <w:t xml:space="preserve"> </w:t>
      </w:r>
      <w:r>
        <w:rPr>
          <w:sz w:val="22"/>
          <w:szCs w:val="22"/>
        </w:rPr>
        <w:t>585.200.900</w:t>
      </w:r>
      <w:r w:rsidRPr="00D17A84">
        <w:rPr>
          <w:sz w:val="22"/>
          <w:szCs w:val="22"/>
        </w:rPr>
        <w:t xml:space="preserve">,-Ft, ebből a költségvetési évet követően esedékes kötelezettség </w:t>
      </w:r>
      <w:r>
        <w:rPr>
          <w:sz w:val="22"/>
          <w:szCs w:val="22"/>
        </w:rPr>
        <w:t>582.194.419</w:t>
      </w:r>
      <w:r w:rsidRPr="00D17A84">
        <w:rPr>
          <w:sz w:val="22"/>
          <w:szCs w:val="22"/>
        </w:rPr>
        <w:t>,-Ft. Itt jelennek meg a szerződéssel lekötött, de még ki nem fizetett tételek.</w:t>
      </w: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lastRenderedPageBreak/>
        <w:t xml:space="preserve">A </w:t>
      </w:r>
      <w:r w:rsidRPr="00D17A84">
        <w:rPr>
          <w:b/>
          <w:sz w:val="22"/>
          <w:szCs w:val="22"/>
        </w:rPr>
        <w:t>kapott előlegek</w:t>
      </w:r>
      <w:r w:rsidRPr="00D17A84">
        <w:rPr>
          <w:sz w:val="22"/>
          <w:szCs w:val="22"/>
        </w:rPr>
        <w:t xml:space="preserve"> (túlfizetések) összege </w:t>
      </w:r>
      <w:r>
        <w:rPr>
          <w:sz w:val="22"/>
          <w:szCs w:val="22"/>
        </w:rPr>
        <w:t>453.618.483</w:t>
      </w:r>
      <w:r w:rsidRPr="00D17A84">
        <w:rPr>
          <w:sz w:val="22"/>
          <w:szCs w:val="22"/>
        </w:rPr>
        <w:t>,</w:t>
      </w:r>
      <w:r>
        <w:rPr>
          <w:sz w:val="22"/>
          <w:szCs w:val="22"/>
        </w:rPr>
        <w:t>-</w:t>
      </w:r>
      <w:r w:rsidRPr="00D17A84">
        <w:rPr>
          <w:sz w:val="22"/>
          <w:szCs w:val="22"/>
        </w:rPr>
        <w:t xml:space="preserve">Ft, ebből a helyi adók túlfizetése </w:t>
      </w:r>
      <w:r>
        <w:rPr>
          <w:sz w:val="22"/>
          <w:szCs w:val="22"/>
        </w:rPr>
        <w:t>447.443.498</w:t>
      </w:r>
      <w:r w:rsidRPr="00D17A84">
        <w:rPr>
          <w:sz w:val="22"/>
          <w:szCs w:val="22"/>
        </w:rPr>
        <w:t>,-Ft.</w:t>
      </w:r>
    </w:p>
    <w:p w:rsidR="0093327D" w:rsidRPr="00D17A84" w:rsidRDefault="0093327D" w:rsidP="0093327D">
      <w:pPr>
        <w:overflowPunct/>
        <w:autoSpaceDE/>
        <w:autoSpaceDN/>
        <w:adjustRightInd/>
        <w:spacing w:line="360" w:lineRule="auto"/>
        <w:jc w:val="both"/>
        <w:textAlignment w:val="auto"/>
        <w:rPr>
          <w:sz w:val="22"/>
          <w:szCs w:val="22"/>
        </w:rPr>
      </w:pPr>
      <w:r w:rsidRPr="00D17A84">
        <w:rPr>
          <w:b/>
          <w:sz w:val="22"/>
          <w:szCs w:val="22"/>
        </w:rPr>
        <w:t>Más szervezetet megillető bevételek elszámolása</w:t>
      </w:r>
      <w:r w:rsidRPr="00D17A84">
        <w:rPr>
          <w:sz w:val="22"/>
          <w:szCs w:val="22"/>
        </w:rPr>
        <w:t xml:space="preserve"> </w:t>
      </w:r>
      <w:r w:rsidRPr="00A55959">
        <w:rPr>
          <w:sz w:val="22"/>
          <w:szCs w:val="22"/>
        </w:rPr>
        <w:t>1</w:t>
      </w:r>
      <w:r>
        <w:rPr>
          <w:sz w:val="22"/>
          <w:szCs w:val="22"/>
        </w:rPr>
        <w:t>.</w:t>
      </w:r>
      <w:r w:rsidRPr="00A55959">
        <w:rPr>
          <w:sz w:val="22"/>
          <w:szCs w:val="22"/>
        </w:rPr>
        <w:t>588</w:t>
      </w:r>
      <w:r>
        <w:rPr>
          <w:sz w:val="22"/>
          <w:szCs w:val="22"/>
        </w:rPr>
        <w:t>.</w:t>
      </w:r>
      <w:r w:rsidRPr="00A55959">
        <w:rPr>
          <w:sz w:val="22"/>
          <w:szCs w:val="22"/>
        </w:rPr>
        <w:t>055</w:t>
      </w:r>
      <w:r w:rsidRPr="00D17A84">
        <w:rPr>
          <w:sz w:val="22"/>
          <w:szCs w:val="22"/>
        </w:rPr>
        <w:t xml:space="preserve">,-Ft. Itt kell kimutatni azoknak a bankszámlán lévő összegeknek az állományát, melyek nem az Önkormányzatot illetik meg. A gépjárműadó számlán </w:t>
      </w:r>
      <w:r>
        <w:rPr>
          <w:sz w:val="22"/>
          <w:szCs w:val="22"/>
        </w:rPr>
        <w:t>676.048,-Ft, k</w:t>
      </w:r>
      <w:r w:rsidRPr="00D17A84">
        <w:rPr>
          <w:sz w:val="22"/>
          <w:szCs w:val="22"/>
        </w:rPr>
        <w:t xml:space="preserve">özigazgatási hatósági eljárási illeték fizetési számlán </w:t>
      </w:r>
      <w:r>
        <w:rPr>
          <w:sz w:val="22"/>
          <w:szCs w:val="22"/>
        </w:rPr>
        <w:t>64.000,-Ft, k</w:t>
      </w:r>
      <w:r w:rsidRPr="00D17A84">
        <w:rPr>
          <w:sz w:val="22"/>
          <w:szCs w:val="22"/>
        </w:rPr>
        <w:t xml:space="preserve">öztartozás idegen bevétel fizetési számlán </w:t>
      </w:r>
      <w:r>
        <w:rPr>
          <w:sz w:val="22"/>
          <w:szCs w:val="22"/>
        </w:rPr>
        <w:t>848.007</w:t>
      </w:r>
      <w:r w:rsidRPr="00D17A84">
        <w:rPr>
          <w:sz w:val="22"/>
          <w:szCs w:val="22"/>
        </w:rPr>
        <w:t>,-Ft volt 202</w:t>
      </w:r>
      <w:r>
        <w:rPr>
          <w:sz w:val="22"/>
          <w:szCs w:val="22"/>
        </w:rPr>
        <w:t>3</w:t>
      </w:r>
      <w:r w:rsidRPr="00D17A84">
        <w:rPr>
          <w:sz w:val="22"/>
          <w:szCs w:val="22"/>
        </w:rPr>
        <w:t>. december 31-én. Ezek együttes összege jelenik meg ezen a mérlegsoron.</w:t>
      </w: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A </w:t>
      </w:r>
      <w:r w:rsidRPr="00D17A84">
        <w:rPr>
          <w:b/>
          <w:sz w:val="22"/>
          <w:szCs w:val="22"/>
        </w:rPr>
        <w:t xml:space="preserve">letétre, megőrzésre, fedezetkezelésre átvett pénzeszközök </w:t>
      </w:r>
      <w:r w:rsidRPr="00D17A84">
        <w:rPr>
          <w:sz w:val="22"/>
          <w:szCs w:val="22"/>
        </w:rPr>
        <w:t xml:space="preserve">állománya </w:t>
      </w:r>
      <w:r w:rsidRPr="009C51F5">
        <w:rPr>
          <w:sz w:val="22"/>
          <w:szCs w:val="22"/>
        </w:rPr>
        <w:t>52</w:t>
      </w:r>
      <w:r>
        <w:rPr>
          <w:sz w:val="22"/>
          <w:szCs w:val="22"/>
        </w:rPr>
        <w:t>.</w:t>
      </w:r>
      <w:r w:rsidRPr="009C51F5">
        <w:rPr>
          <w:sz w:val="22"/>
          <w:szCs w:val="22"/>
        </w:rPr>
        <w:t>241</w:t>
      </w:r>
      <w:r>
        <w:rPr>
          <w:sz w:val="22"/>
          <w:szCs w:val="22"/>
        </w:rPr>
        <w:t>.</w:t>
      </w:r>
      <w:r w:rsidRPr="009C51F5">
        <w:rPr>
          <w:sz w:val="22"/>
          <w:szCs w:val="22"/>
        </w:rPr>
        <w:t>634</w:t>
      </w:r>
      <w:r w:rsidRPr="00D17A84">
        <w:rPr>
          <w:sz w:val="22"/>
          <w:szCs w:val="22"/>
        </w:rPr>
        <w:t>,-Ft volt. Itt jelennek meg a szerződésben kikötött és befizetett óvadékok, teljesítési biztosítékok.</w:t>
      </w:r>
    </w:p>
    <w:p w:rsidR="0093327D" w:rsidRPr="00D17A84" w:rsidRDefault="0093327D" w:rsidP="0093327D">
      <w:pPr>
        <w:overflowPunct/>
        <w:autoSpaceDE/>
        <w:autoSpaceDN/>
        <w:adjustRightInd/>
        <w:spacing w:line="360" w:lineRule="auto"/>
        <w:jc w:val="both"/>
        <w:textAlignment w:val="auto"/>
        <w:rPr>
          <w:b/>
          <w:sz w:val="22"/>
          <w:szCs w:val="22"/>
        </w:rPr>
      </w:pPr>
    </w:p>
    <w:p w:rsidR="0093327D" w:rsidRDefault="0093327D" w:rsidP="0093327D">
      <w:pPr>
        <w:overflowPunct/>
        <w:autoSpaceDE/>
        <w:autoSpaceDN/>
        <w:adjustRightInd/>
        <w:spacing w:line="360" w:lineRule="auto"/>
        <w:jc w:val="both"/>
        <w:textAlignment w:val="auto"/>
        <w:rPr>
          <w:sz w:val="22"/>
          <w:szCs w:val="22"/>
        </w:rPr>
      </w:pPr>
      <w:r w:rsidRPr="00D17A84">
        <w:rPr>
          <w:b/>
          <w:sz w:val="22"/>
          <w:szCs w:val="22"/>
        </w:rPr>
        <w:t>Eredményszemléletű bevételek passzív időbeli elhatárolása</w:t>
      </w:r>
      <w:r w:rsidRPr="00D17A84">
        <w:rPr>
          <w:sz w:val="22"/>
          <w:szCs w:val="22"/>
        </w:rPr>
        <w:t xml:space="preserve"> </w:t>
      </w:r>
      <w:r w:rsidRPr="00521D59">
        <w:rPr>
          <w:sz w:val="22"/>
          <w:szCs w:val="22"/>
        </w:rPr>
        <w:t>2</w:t>
      </w:r>
      <w:r>
        <w:rPr>
          <w:sz w:val="22"/>
          <w:szCs w:val="22"/>
        </w:rPr>
        <w:t>.</w:t>
      </w:r>
      <w:r w:rsidRPr="00521D59">
        <w:rPr>
          <w:sz w:val="22"/>
          <w:szCs w:val="22"/>
        </w:rPr>
        <w:t>477</w:t>
      </w:r>
      <w:r>
        <w:rPr>
          <w:sz w:val="22"/>
          <w:szCs w:val="22"/>
        </w:rPr>
        <w:t>.</w:t>
      </w:r>
      <w:r w:rsidRPr="00521D59">
        <w:rPr>
          <w:sz w:val="22"/>
          <w:szCs w:val="22"/>
        </w:rPr>
        <w:t>441</w:t>
      </w:r>
      <w:r>
        <w:rPr>
          <w:sz w:val="22"/>
          <w:szCs w:val="22"/>
        </w:rPr>
        <w:t>.</w:t>
      </w:r>
      <w:r w:rsidRPr="00521D59">
        <w:rPr>
          <w:sz w:val="22"/>
          <w:szCs w:val="22"/>
        </w:rPr>
        <w:t>268</w:t>
      </w:r>
      <w:r>
        <w:rPr>
          <w:sz w:val="22"/>
          <w:szCs w:val="22"/>
        </w:rPr>
        <w:t xml:space="preserve">,-Ft. </w:t>
      </w:r>
      <w:r w:rsidRPr="00D17A84">
        <w:rPr>
          <w:sz w:val="22"/>
          <w:szCs w:val="22"/>
        </w:rPr>
        <w:t>A számviteli előírások alapján el kell határolnunk a</w:t>
      </w:r>
      <w:r>
        <w:rPr>
          <w:sz w:val="22"/>
          <w:szCs w:val="22"/>
        </w:rPr>
        <w:t>zokat a bevételeket, melyek 2023</w:t>
      </w:r>
      <w:r w:rsidRPr="00D17A84">
        <w:rPr>
          <w:sz w:val="22"/>
          <w:szCs w:val="22"/>
        </w:rPr>
        <w:t xml:space="preserve">. évben </w:t>
      </w:r>
      <w:r>
        <w:rPr>
          <w:sz w:val="22"/>
          <w:szCs w:val="22"/>
        </w:rPr>
        <w:t>követelésként előírtunk, de 2024</w:t>
      </w:r>
      <w:r w:rsidRPr="00D17A84">
        <w:rPr>
          <w:sz w:val="22"/>
          <w:szCs w:val="22"/>
        </w:rPr>
        <w:t>. évre vonatkoznak, illetve e</w:t>
      </w:r>
      <w:r>
        <w:rPr>
          <w:sz w:val="22"/>
          <w:szCs w:val="22"/>
        </w:rPr>
        <w:t>l kell határolnunk azokat a 2023</w:t>
      </w:r>
      <w:r w:rsidRPr="00D17A84">
        <w:rPr>
          <w:sz w:val="22"/>
          <w:szCs w:val="22"/>
        </w:rPr>
        <w:t>. évben működési célra átvett pénzeszközöket, melyeket 202</w:t>
      </w:r>
      <w:r>
        <w:rPr>
          <w:sz w:val="22"/>
          <w:szCs w:val="22"/>
        </w:rPr>
        <w:t>4</w:t>
      </w:r>
      <w:r w:rsidRPr="00D17A84">
        <w:rPr>
          <w:sz w:val="22"/>
          <w:szCs w:val="22"/>
        </w:rPr>
        <w:t>. évben</w:t>
      </w:r>
      <w:r>
        <w:rPr>
          <w:sz w:val="22"/>
          <w:szCs w:val="22"/>
        </w:rPr>
        <w:t xml:space="preserve"> költünk el. Az eredményben 2023</w:t>
      </w:r>
      <w:r w:rsidRPr="00D17A84">
        <w:rPr>
          <w:sz w:val="22"/>
          <w:szCs w:val="22"/>
        </w:rPr>
        <w:t>. évben nem mutathatjuk ki, abban az évben kell a bevételt eredményként kimutatni, amikor a bevételt elköltjük, vagyis költséget is tudunk vele szemben elszámolni.</w:t>
      </w:r>
      <w:r>
        <w:rPr>
          <w:sz w:val="22"/>
          <w:szCs w:val="22"/>
        </w:rPr>
        <w:t xml:space="preserve"> </w:t>
      </w: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D17A84">
        <w:rPr>
          <w:b/>
          <w:sz w:val="22"/>
          <w:szCs w:val="22"/>
        </w:rPr>
        <w:t>Költségek, ráfordítások passzív időbeli elhatárolása</w:t>
      </w:r>
      <w:r w:rsidRPr="00D17A84">
        <w:rPr>
          <w:sz w:val="22"/>
          <w:szCs w:val="22"/>
        </w:rPr>
        <w:t xml:space="preserve"> </w:t>
      </w:r>
      <w:r w:rsidRPr="00BA1919">
        <w:rPr>
          <w:sz w:val="22"/>
          <w:szCs w:val="22"/>
        </w:rPr>
        <w:t>226</w:t>
      </w:r>
      <w:r>
        <w:rPr>
          <w:sz w:val="22"/>
          <w:szCs w:val="22"/>
        </w:rPr>
        <w:t>.</w:t>
      </w:r>
      <w:r w:rsidRPr="00BA1919">
        <w:rPr>
          <w:sz w:val="22"/>
          <w:szCs w:val="22"/>
        </w:rPr>
        <w:t>090</w:t>
      </w:r>
      <w:r>
        <w:rPr>
          <w:sz w:val="22"/>
          <w:szCs w:val="22"/>
        </w:rPr>
        <w:t>.</w:t>
      </w:r>
      <w:r w:rsidRPr="00BA1919">
        <w:rPr>
          <w:sz w:val="22"/>
          <w:szCs w:val="22"/>
        </w:rPr>
        <w:t>200</w:t>
      </w:r>
      <w:r w:rsidRPr="00D17A84">
        <w:rPr>
          <w:sz w:val="22"/>
          <w:szCs w:val="22"/>
        </w:rPr>
        <w:t>,-Ft. A tárgyévet terhelő olyan költségek, ráfordítások, melyek csak a következő évben kerülnek kiszámlázásra, kifizetésre. Ilyen pl. a decemberi bér és közterhek, melyet csak január hónapban fizetünk ki, a decemberi postai közreműködési díj, melyet csak január hónapban számláznak.</w:t>
      </w:r>
    </w:p>
    <w:p w:rsidR="0093327D" w:rsidRPr="00D17A84" w:rsidRDefault="0093327D" w:rsidP="0093327D">
      <w:pPr>
        <w:overflowPunct/>
        <w:autoSpaceDE/>
        <w:autoSpaceDN/>
        <w:adjustRightInd/>
        <w:spacing w:line="360" w:lineRule="auto"/>
        <w:jc w:val="both"/>
        <w:textAlignment w:val="auto"/>
        <w:rPr>
          <w:sz w:val="22"/>
          <w:szCs w:val="22"/>
          <w:shd w:val="clear" w:color="auto" w:fill="FFFFFF"/>
        </w:rPr>
      </w:pPr>
    </w:p>
    <w:p w:rsidR="0093327D" w:rsidRDefault="0093327D" w:rsidP="0093327D">
      <w:pPr>
        <w:overflowPunct/>
        <w:autoSpaceDE/>
        <w:autoSpaceDN/>
        <w:adjustRightInd/>
        <w:spacing w:line="360" w:lineRule="auto"/>
        <w:jc w:val="both"/>
        <w:textAlignment w:val="auto"/>
        <w:rPr>
          <w:sz w:val="22"/>
          <w:szCs w:val="22"/>
        </w:rPr>
      </w:pPr>
      <w:r w:rsidRPr="00D17A84">
        <w:rPr>
          <w:b/>
          <w:sz w:val="22"/>
          <w:szCs w:val="22"/>
          <w:shd w:val="clear" w:color="auto" w:fill="FFFFFF"/>
        </w:rPr>
        <w:t>Halasztott eredményszemléletű bevételek</w:t>
      </w:r>
      <w:r w:rsidRPr="00D17A84">
        <w:rPr>
          <w:sz w:val="22"/>
          <w:szCs w:val="22"/>
          <w:shd w:val="clear" w:color="auto" w:fill="FFFFFF"/>
        </w:rPr>
        <w:t xml:space="preserve"> </w:t>
      </w:r>
      <w:r w:rsidRPr="001B747A">
        <w:rPr>
          <w:sz w:val="22"/>
          <w:szCs w:val="22"/>
          <w:shd w:val="clear" w:color="auto" w:fill="FFFFFF"/>
        </w:rPr>
        <w:t>8</w:t>
      </w:r>
      <w:r>
        <w:rPr>
          <w:sz w:val="22"/>
          <w:szCs w:val="22"/>
          <w:shd w:val="clear" w:color="auto" w:fill="FFFFFF"/>
        </w:rPr>
        <w:t>.</w:t>
      </w:r>
      <w:r w:rsidRPr="001B747A">
        <w:rPr>
          <w:sz w:val="22"/>
          <w:szCs w:val="22"/>
          <w:shd w:val="clear" w:color="auto" w:fill="FFFFFF"/>
        </w:rPr>
        <w:t>582</w:t>
      </w:r>
      <w:r>
        <w:rPr>
          <w:sz w:val="22"/>
          <w:szCs w:val="22"/>
          <w:shd w:val="clear" w:color="auto" w:fill="FFFFFF"/>
        </w:rPr>
        <w:t>.</w:t>
      </w:r>
      <w:r w:rsidRPr="001B747A">
        <w:rPr>
          <w:sz w:val="22"/>
          <w:szCs w:val="22"/>
          <w:shd w:val="clear" w:color="auto" w:fill="FFFFFF"/>
        </w:rPr>
        <w:t>340</w:t>
      </w:r>
      <w:r>
        <w:rPr>
          <w:sz w:val="22"/>
          <w:szCs w:val="22"/>
          <w:shd w:val="clear" w:color="auto" w:fill="FFFFFF"/>
        </w:rPr>
        <w:t>.</w:t>
      </w:r>
      <w:r w:rsidRPr="001B747A">
        <w:rPr>
          <w:sz w:val="22"/>
          <w:szCs w:val="22"/>
          <w:shd w:val="clear" w:color="auto" w:fill="FFFFFF"/>
        </w:rPr>
        <w:t>721</w:t>
      </w:r>
      <w:r w:rsidRPr="00D17A84">
        <w:rPr>
          <w:sz w:val="22"/>
          <w:szCs w:val="22"/>
          <w:shd w:val="clear" w:color="auto" w:fill="FFFFFF"/>
        </w:rPr>
        <w:t xml:space="preserve">,-Ft. </w:t>
      </w:r>
      <w:r w:rsidRPr="00D17A84">
        <w:rPr>
          <w:sz w:val="22"/>
          <w:szCs w:val="22"/>
        </w:rPr>
        <w:t>A mérlegben a halasztott eredményszemléletű bevételek között kell kimutatni a fejlesztési célra kapott felhalmozási célú támogatások összegét, a térítés nélkül átvett eszközök, továbbá az ajándékként, a hagyatékként kapott, a többletként fellelt eszközök értékét. A támogatásonként, a térítés nélkül átvett eszközönként kimutatott halasztott bevételt a fejlesztés során megvalósított eszközhöz, illetve a térítés nélkül átvett eszközhöz kapcsolódó felmerült költségek, ráfordítások elszámolásakor lehet megszüntetni olyan összegben, amilyen összegben a költség vagy ráfordítás felmerült (pl. értékcsökkenés elszámolása, az eszköz karbantartása stb.)  Meg kell szüntetni a fejlesztési támogatás miatt kimutatott halasztott bevételt a támogatás visszafizetésekor is. Önkormányzatunk az elmúlt években jelentős összegű fejlesztési célú támogatásban részesült, ezért a halasztott eredményszemléletű bevételek összege is magas.</w:t>
      </w:r>
    </w:p>
    <w:p w:rsidR="0093327D" w:rsidRDefault="0093327D" w:rsidP="0093327D">
      <w:pPr>
        <w:overflowPunct/>
        <w:autoSpaceDE/>
        <w:autoSpaceDN/>
        <w:adjustRightInd/>
        <w:spacing w:line="360" w:lineRule="auto"/>
        <w:jc w:val="both"/>
        <w:textAlignment w:val="auto"/>
        <w:rPr>
          <w:sz w:val="22"/>
          <w:szCs w:val="22"/>
        </w:rPr>
      </w:pPr>
    </w:p>
    <w:p w:rsidR="0093327D"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pBdr>
          <w:top w:val="single" w:sz="4" w:space="1" w:color="auto"/>
          <w:left w:val="single" w:sz="4" w:space="4" w:color="auto"/>
          <w:bottom w:val="single" w:sz="4" w:space="1" w:color="auto"/>
          <w:right w:val="single" w:sz="4" w:space="4" w:color="auto"/>
        </w:pBdr>
        <w:shd w:val="clear" w:color="auto" w:fill="D9D9D9"/>
        <w:overflowPunct/>
        <w:autoSpaceDE/>
        <w:autoSpaceDN/>
        <w:adjustRightInd/>
        <w:spacing w:line="360" w:lineRule="auto"/>
        <w:jc w:val="center"/>
        <w:textAlignment w:val="auto"/>
        <w:rPr>
          <w:b/>
          <w:sz w:val="24"/>
          <w:szCs w:val="24"/>
        </w:rPr>
      </w:pPr>
      <w:r w:rsidRPr="00D17A84">
        <w:rPr>
          <w:b/>
          <w:sz w:val="24"/>
          <w:szCs w:val="24"/>
        </w:rPr>
        <w:lastRenderedPageBreak/>
        <w:t>MARADVÁNY</w:t>
      </w:r>
    </w:p>
    <w:p w:rsidR="0093327D" w:rsidRPr="00D17A84" w:rsidRDefault="0093327D" w:rsidP="0093327D">
      <w:pPr>
        <w:overflowPunct/>
        <w:autoSpaceDE/>
        <w:autoSpaceDN/>
        <w:adjustRightInd/>
        <w:spacing w:line="360" w:lineRule="auto"/>
        <w:jc w:val="both"/>
        <w:textAlignment w:val="auto"/>
        <w:rPr>
          <w:sz w:val="22"/>
          <w:szCs w:val="22"/>
        </w:rPr>
      </w:pP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 xml:space="preserve">Önkormányzati szinten </w:t>
      </w:r>
      <w:r w:rsidRPr="003C7FCF">
        <w:rPr>
          <w:sz w:val="22"/>
          <w:szCs w:val="22"/>
        </w:rPr>
        <w:t>7</w:t>
      </w:r>
      <w:r>
        <w:rPr>
          <w:sz w:val="22"/>
          <w:szCs w:val="22"/>
        </w:rPr>
        <w:t>.</w:t>
      </w:r>
      <w:r w:rsidRPr="003C7FCF">
        <w:rPr>
          <w:sz w:val="22"/>
          <w:szCs w:val="22"/>
        </w:rPr>
        <w:t>913</w:t>
      </w:r>
      <w:r>
        <w:rPr>
          <w:sz w:val="22"/>
          <w:szCs w:val="22"/>
        </w:rPr>
        <w:t>.</w:t>
      </w:r>
      <w:r w:rsidRPr="003C7FCF">
        <w:rPr>
          <w:sz w:val="22"/>
          <w:szCs w:val="22"/>
        </w:rPr>
        <w:t>057</w:t>
      </w:r>
      <w:r>
        <w:rPr>
          <w:sz w:val="22"/>
          <w:szCs w:val="22"/>
        </w:rPr>
        <w:t>.</w:t>
      </w:r>
      <w:r w:rsidRPr="003C7FCF">
        <w:rPr>
          <w:sz w:val="22"/>
          <w:szCs w:val="22"/>
        </w:rPr>
        <w:t>682</w:t>
      </w:r>
      <w:r w:rsidRPr="00D17A84">
        <w:rPr>
          <w:sz w:val="22"/>
          <w:szCs w:val="22"/>
        </w:rPr>
        <w:t>,-Ft maradvány keletkezett. A maradvány összegét úgy kell kiszámolni, hogy a költségvetési bevételek és költségvetési kiadások különbözetéből meg kell állapítani a költségvetési maradványt, a finanszírozási bevételek és finanszírozási kiadások különbözetéből pedig a finanszírozási maradványt. A két maradvány együttes összeg</w:t>
      </w:r>
      <w:r>
        <w:rPr>
          <w:sz w:val="22"/>
          <w:szCs w:val="22"/>
        </w:rPr>
        <w:t>e lesz az összes maradvány. 2023</w:t>
      </w:r>
      <w:r w:rsidRPr="00D17A84">
        <w:rPr>
          <w:sz w:val="22"/>
          <w:szCs w:val="22"/>
        </w:rPr>
        <w:t xml:space="preserve">. évben városi szinten a költségvetési bevételek összege </w:t>
      </w:r>
      <w:r>
        <w:rPr>
          <w:sz w:val="22"/>
          <w:szCs w:val="22"/>
        </w:rPr>
        <w:t>12.492.254.331</w:t>
      </w:r>
      <w:r w:rsidRPr="00D17A84">
        <w:rPr>
          <w:sz w:val="22"/>
          <w:szCs w:val="22"/>
        </w:rPr>
        <w:t xml:space="preserve">,-Ft, a költségvetési kiadások összege </w:t>
      </w:r>
      <w:r>
        <w:rPr>
          <w:sz w:val="22"/>
          <w:szCs w:val="22"/>
        </w:rPr>
        <w:t>10.724.895.351</w:t>
      </w:r>
      <w:r w:rsidRPr="00D17A84">
        <w:rPr>
          <w:sz w:val="22"/>
          <w:szCs w:val="22"/>
        </w:rPr>
        <w:t xml:space="preserve">,-Ft volt, így a költségvetési maradvány összege </w:t>
      </w:r>
      <w:r>
        <w:rPr>
          <w:sz w:val="22"/>
          <w:szCs w:val="22"/>
        </w:rPr>
        <w:t>1.767.358.980</w:t>
      </w:r>
      <w:r w:rsidRPr="00D17A84">
        <w:rPr>
          <w:sz w:val="22"/>
          <w:szCs w:val="22"/>
        </w:rPr>
        <w:t xml:space="preserve">,-Ft. A finanszírozási bevétel (intézményfinanszírozás nélkül) </w:t>
      </w:r>
      <w:r>
        <w:rPr>
          <w:sz w:val="22"/>
          <w:szCs w:val="22"/>
        </w:rPr>
        <w:t>6.250.474.949</w:t>
      </w:r>
      <w:r w:rsidRPr="00D17A84">
        <w:rPr>
          <w:sz w:val="22"/>
          <w:szCs w:val="22"/>
        </w:rPr>
        <w:t xml:space="preserve">,-Ft, a finanszírozási kiadás (intézményfinanszírozás nélkül) </w:t>
      </w:r>
      <w:r>
        <w:rPr>
          <w:sz w:val="22"/>
          <w:szCs w:val="22"/>
        </w:rPr>
        <w:t>104.776.247</w:t>
      </w:r>
      <w:r w:rsidRPr="00D17A84">
        <w:rPr>
          <w:sz w:val="22"/>
          <w:szCs w:val="22"/>
        </w:rPr>
        <w:t xml:space="preserve">,-Ft volt, így a finanszírozás egyenlege </w:t>
      </w:r>
      <w:r>
        <w:rPr>
          <w:sz w:val="22"/>
          <w:szCs w:val="22"/>
        </w:rPr>
        <w:t>6.145.698.702</w:t>
      </w:r>
      <w:r w:rsidRPr="00D17A84">
        <w:rPr>
          <w:sz w:val="22"/>
          <w:szCs w:val="22"/>
        </w:rPr>
        <w:t xml:space="preserve">,-Ft lett.  </w:t>
      </w:r>
      <w:r w:rsidRPr="00D17A84">
        <w:rPr>
          <w:i/>
          <w:sz w:val="22"/>
          <w:szCs w:val="22"/>
        </w:rPr>
        <w:t>A költségvetési maradvány (</w:t>
      </w:r>
      <w:r w:rsidRPr="005C5B56">
        <w:rPr>
          <w:i/>
          <w:sz w:val="22"/>
          <w:szCs w:val="22"/>
        </w:rPr>
        <w:t>1.767.358.980</w:t>
      </w:r>
      <w:r w:rsidRPr="00D17A84">
        <w:rPr>
          <w:i/>
          <w:sz w:val="22"/>
          <w:szCs w:val="22"/>
        </w:rPr>
        <w:t>,-Ft) és a finanszírozási maradvány (</w:t>
      </w:r>
      <w:r w:rsidRPr="005C5B56">
        <w:rPr>
          <w:i/>
          <w:sz w:val="22"/>
          <w:szCs w:val="22"/>
        </w:rPr>
        <w:t>6.145.698.702</w:t>
      </w:r>
      <w:r w:rsidRPr="00D17A84">
        <w:rPr>
          <w:i/>
          <w:sz w:val="22"/>
          <w:szCs w:val="22"/>
        </w:rPr>
        <w:t xml:space="preserve">,-Ft) együttes összege </w:t>
      </w:r>
      <w:r w:rsidRPr="003C7FCF">
        <w:rPr>
          <w:i/>
          <w:sz w:val="22"/>
          <w:szCs w:val="22"/>
        </w:rPr>
        <w:t>7</w:t>
      </w:r>
      <w:r>
        <w:rPr>
          <w:i/>
          <w:sz w:val="22"/>
          <w:szCs w:val="22"/>
        </w:rPr>
        <w:t>.</w:t>
      </w:r>
      <w:r w:rsidRPr="003C7FCF">
        <w:rPr>
          <w:i/>
          <w:sz w:val="22"/>
          <w:szCs w:val="22"/>
        </w:rPr>
        <w:t>913</w:t>
      </w:r>
      <w:r>
        <w:rPr>
          <w:i/>
          <w:sz w:val="22"/>
          <w:szCs w:val="22"/>
        </w:rPr>
        <w:t>.</w:t>
      </w:r>
      <w:r w:rsidRPr="003C7FCF">
        <w:rPr>
          <w:i/>
          <w:sz w:val="22"/>
          <w:szCs w:val="22"/>
        </w:rPr>
        <w:t>057</w:t>
      </w:r>
      <w:r>
        <w:rPr>
          <w:i/>
          <w:sz w:val="22"/>
          <w:szCs w:val="22"/>
        </w:rPr>
        <w:t>.</w:t>
      </w:r>
      <w:r w:rsidRPr="003C7FCF">
        <w:rPr>
          <w:i/>
          <w:sz w:val="22"/>
          <w:szCs w:val="22"/>
        </w:rPr>
        <w:t>682</w:t>
      </w:r>
      <w:r w:rsidRPr="00D17A84">
        <w:rPr>
          <w:i/>
          <w:sz w:val="22"/>
          <w:szCs w:val="22"/>
        </w:rPr>
        <w:t>,-Ft.</w:t>
      </w:r>
      <w:r w:rsidRPr="00D17A84">
        <w:rPr>
          <w:sz w:val="22"/>
          <w:szCs w:val="22"/>
        </w:rPr>
        <w:t xml:space="preserve"> A maradvány összegéből az intézmények maradványa </w:t>
      </w:r>
      <w:r>
        <w:rPr>
          <w:sz w:val="22"/>
          <w:szCs w:val="22"/>
        </w:rPr>
        <w:t>92.981.913</w:t>
      </w:r>
      <w:r w:rsidRPr="00D17A84">
        <w:rPr>
          <w:sz w:val="22"/>
          <w:szCs w:val="22"/>
        </w:rPr>
        <w:t xml:space="preserve">,-Ft. Az Önkormányzat maradványa </w:t>
      </w:r>
      <w:r>
        <w:rPr>
          <w:sz w:val="22"/>
          <w:szCs w:val="22"/>
        </w:rPr>
        <w:t>7.820.075.769</w:t>
      </w:r>
      <w:r w:rsidRPr="00D17A84">
        <w:rPr>
          <w:sz w:val="22"/>
          <w:szCs w:val="22"/>
        </w:rPr>
        <w:t xml:space="preserve">,-Ft, ebből </w:t>
      </w:r>
      <w:r>
        <w:rPr>
          <w:sz w:val="22"/>
          <w:szCs w:val="22"/>
        </w:rPr>
        <w:t>6.000.000.000,-Ft-ot a 2024</w:t>
      </w:r>
      <w:r w:rsidRPr="00D17A84">
        <w:rPr>
          <w:sz w:val="22"/>
          <w:szCs w:val="22"/>
        </w:rPr>
        <w:t>. évi eredeti költségvetésben már terveztünk.</w:t>
      </w: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A maradvány alakulását gazdálkodónként a 12. sz. melléklet mutatja be.</w:t>
      </w:r>
    </w:p>
    <w:p w:rsidR="0093327D" w:rsidRPr="00D17A84" w:rsidRDefault="0093327D" w:rsidP="0093327D">
      <w:pPr>
        <w:overflowPunct/>
        <w:autoSpaceDE/>
        <w:autoSpaceDN/>
        <w:adjustRightInd/>
        <w:spacing w:line="360" w:lineRule="auto"/>
        <w:jc w:val="both"/>
        <w:textAlignment w:val="auto"/>
        <w:rPr>
          <w:sz w:val="24"/>
        </w:rPr>
      </w:pPr>
    </w:p>
    <w:p w:rsidR="0093327D" w:rsidRPr="00D17A84" w:rsidRDefault="0093327D" w:rsidP="0093327D">
      <w:pPr>
        <w:pBdr>
          <w:top w:val="single" w:sz="4" w:space="1" w:color="auto"/>
          <w:left w:val="single" w:sz="4" w:space="4" w:color="auto"/>
          <w:bottom w:val="single" w:sz="4" w:space="1" w:color="auto"/>
          <w:right w:val="single" w:sz="4" w:space="4" w:color="auto"/>
        </w:pBdr>
        <w:shd w:val="clear" w:color="auto" w:fill="D9D9D9"/>
        <w:overflowPunct/>
        <w:autoSpaceDE/>
        <w:autoSpaceDN/>
        <w:adjustRightInd/>
        <w:spacing w:line="360" w:lineRule="auto"/>
        <w:jc w:val="center"/>
        <w:textAlignment w:val="auto"/>
        <w:rPr>
          <w:b/>
          <w:sz w:val="24"/>
          <w:szCs w:val="24"/>
        </w:rPr>
      </w:pPr>
      <w:r w:rsidRPr="00D17A84">
        <w:rPr>
          <w:b/>
          <w:sz w:val="24"/>
          <w:szCs w:val="24"/>
        </w:rPr>
        <w:t>LÉTSZÁM</w:t>
      </w:r>
    </w:p>
    <w:p w:rsidR="0093327D" w:rsidRPr="00D17A84" w:rsidRDefault="0093327D" w:rsidP="0093327D">
      <w:pPr>
        <w:overflowPunct/>
        <w:autoSpaceDE/>
        <w:autoSpaceDN/>
        <w:adjustRightInd/>
        <w:spacing w:line="360" w:lineRule="auto"/>
        <w:jc w:val="both"/>
        <w:textAlignment w:val="auto"/>
        <w:rPr>
          <w:sz w:val="24"/>
        </w:rPr>
      </w:pPr>
    </w:p>
    <w:p w:rsidR="0093327D" w:rsidRDefault="0093327D" w:rsidP="0093327D">
      <w:pPr>
        <w:overflowPunct/>
        <w:autoSpaceDE/>
        <w:autoSpaceDN/>
        <w:adjustRightInd/>
        <w:spacing w:line="360" w:lineRule="auto"/>
        <w:jc w:val="both"/>
        <w:textAlignment w:val="auto"/>
        <w:rPr>
          <w:sz w:val="22"/>
          <w:szCs w:val="22"/>
        </w:rPr>
      </w:pPr>
      <w:r>
        <w:rPr>
          <w:sz w:val="22"/>
          <w:szCs w:val="22"/>
        </w:rPr>
        <w:t>2023. évi eredeti költségvetésben az engedélyezett álláshelyek száma 409 fő volt.  Év közben a Polgármesteri Hivatal engedélyezett álláshelyeinek száma 8 fővel csökkent, a Dunakeszi Óvodai és Humán Szolgáltató Központ és Könyvtár engedélyezett álláshelye 6,5 fővel nőtt. Év végén az engedélyezett álláshelyek száma 407,5 fő volt.</w:t>
      </w: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Az Önkormányzat tényleges állományi l</w:t>
      </w:r>
      <w:r>
        <w:rPr>
          <w:sz w:val="22"/>
          <w:szCs w:val="22"/>
        </w:rPr>
        <w:t>étszáma 2023. december 31-én 367</w:t>
      </w:r>
      <w:r w:rsidRPr="00D17A84">
        <w:rPr>
          <w:sz w:val="22"/>
          <w:szCs w:val="22"/>
        </w:rPr>
        <w:t xml:space="preserve"> fő volt. Ebből 35</w:t>
      </w:r>
      <w:r>
        <w:rPr>
          <w:sz w:val="22"/>
          <w:szCs w:val="22"/>
        </w:rPr>
        <w:t>1</w:t>
      </w:r>
      <w:r w:rsidRPr="00D17A84">
        <w:rPr>
          <w:sz w:val="22"/>
          <w:szCs w:val="22"/>
        </w:rPr>
        <w:t xml:space="preserve"> fő teljes munkaidős, </w:t>
      </w:r>
      <w:r>
        <w:rPr>
          <w:sz w:val="22"/>
          <w:szCs w:val="22"/>
        </w:rPr>
        <w:t>7</w:t>
      </w:r>
      <w:r w:rsidRPr="00D17A84">
        <w:rPr>
          <w:sz w:val="22"/>
          <w:szCs w:val="22"/>
        </w:rPr>
        <w:t xml:space="preserve"> fő 6 órás, </w:t>
      </w:r>
      <w:r>
        <w:rPr>
          <w:sz w:val="22"/>
          <w:szCs w:val="22"/>
        </w:rPr>
        <w:t>9</w:t>
      </w:r>
      <w:r w:rsidRPr="00D17A84">
        <w:rPr>
          <w:sz w:val="22"/>
          <w:szCs w:val="22"/>
        </w:rPr>
        <w:t xml:space="preserve"> fő 4 órás foglalkoztatásban dolgozik.</w:t>
      </w:r>
    </w:p>
    <w:p w:rsidR="0093327D" w:rsidRPr="00D17A84" w:rsidRDefault="0093327D" w:rsidP="0093327D">
      <w:pPr>
        <w:overflowPunct/>
        <w:autoSpaceDE/>
        <w:autoSpaceDN/>
        <w:adjustRightInd/>
        <w:spacing w:line="360" w:lineRule="auto"/>
        <w:jc w:val="both"/>
        <w:textAlignment w:val="auto"/>
        <w:rPr>
          <w:sz w:val="22"/>
          <w:szCs w:val="22"/>
        </w:rPr>
      </w:pPr>
      <w:r w:rsidRPr="00D17A84">
        <w:rPr>
          <w:sz w:val="22"/>
          <w:szCs w:val="22"/>
        </w:rPr>
        <w:t>Az Önkormányzatnál és a költségvetési szerveknél foglalkoztatottak létszámát gazdálkodó szervenként a 11. sz. melléklet mutatja be.</w:t>
      </w:r>
    </w:p>
    <w:p w:rsidR="0093327D" w:rsidRDefault="0093327D" w:rsidP="0093327D">
      <w:pPr>
        <w:overflowPunct/>
        <w:autoSpaceDE/>
        <w:autoSpaceDN/>
        <w:adjustRightInd/>
        <w:spacing w:line="360" w:lineRule="auto"/>
        <w:jc w:val="both"/>
        <w:textAlignment w:val="auto"/>
        <w:rPr>
          <w:sz w:val="22"/>
          <w:szCs w:val="22"/>
        </w:rPr>
      </w:pPr>
    </w:p>
    <w:p w:rsidR="0093327D" w:rsidRDefault="0093327D" w:rsidP="0093327D">
      <w:pPr>
        <w:overflowPunct/>
        <w:autoSpaceDE/>
        <w:autoSpaceDN/>
        <w:adjustRightInd/>
        <w:spacing w:line="360" w:lineRule="auto"/>
        <w:jc w:val="both"/>
        <w:textAlignment w:val="auto"/>
        <w:rPr>
          <w:sz w:val="22"/>
          <w:szCs w:val="22"/>
        </w:rPr>
      </w:pPr>
      <w:r>
        <w:rPr>
          <w:sz w:val="22"/>
          <w:szCs w:val="22"/>
        </w:rPr>
        <w:t xml:space="preserve">A zárszámadás mellékletét képezi az </w:t>
      </w:r>
      <w:r w:rsidRPr="00F73EB9">
        <w:rPr>
          <w:b/>
          <w:sz w:val="22"/>
          <w:szCs w:val="22"/>
        </w:rPr>
        <w:t>előirányzat felhasználási ütemterv</w:t>
      </w:r>
      <w:r>
        <w:rPr>
          <w:sz w:val="22"/>
          <w:szCs w:val="22"/>
        </w:rPr>
        <w:t xml:space="preserve"> alakulását bemutató 14. sz. melléklet. A melléklet a 2023. évben teljesített kiadásokat és bevételeket mutatja be havi bontásban.</w:t>
      </w:r>
    </w:p>
    <w:p w:rsidR="0093327D" w:rsidRDefault="0093327D" w:rsidP="0093327D">
      <w:pPr>
        <w:overflowPunct/>
        <w:autoSpaceDE/>
        <w:autoSpaceDN/>
        <w:adjustRightInd/>
        <w:spacing w:line="360" w:lineRule="auto"/>
        <w:jc w:val="both"/>
        <w:textAlignment w:val="auto"/>
        <w:rPr>
          <w:sz w:val="22"/>
          <w:szCs w:val="22"/>
        </w:rPr>
      </w:pPr>
    </w:p>
    <w:p w:rsidR="0093327D" w:rsidRDefault="0093327D" w:rsidP="0093327D">
      <w:pPr>
        <w:jc w:val="both"/>
        <w:rPr>
          <w:sz w:val="22"/>
          <w:szCs w:val="22"/>
        </w:rPr>
      </w:pPr>
    </w:p>
    <w:p w:rsidR="0093327D" w:rsidRPr="003A48B1" w:rsidRDefault="0093327D" w:rsidP="0093327D">
      <w:pPr>
        <w:jc w:val="both"/>
        <w:rPr>
          <w:sz w:val="22"/>
          <w:szCs w:val="22"/>
        </w:rPr>
      </w:pPr>
      <w:r w:rsidRPr="003A48B1">
        <w:rPr>
          <w:sz w:val="22"/>
          <w:szCs w:val="22"/>
        </w:rPr>
        <w:t xml:space="preserve">Dunakeszi, </w:t>
      </w:r>
      <w:r>
        <w:rPr>
          <w:sz w:val="22"/>
          <w:szCs w:val="22"/>
        </w:rPr>
        <w:t>2024. április 25.</w:t>
      </w:r>
    </w:p>
    <w:p w:rsidR="0093327D" w:rsidRPr="003A48B1" w:rsidRDefault="0093327D" w:rsidP="0093327D">
      <w:pPr>
        <w:jc w:val="both"/>
        <w:rPr>
          <w:sz w:val="22"/>
          <w:szCs w:val="22"/>
        </w:rPr>
      </w:pPr>
    </w:p>
    <w:p w:rsidR="0093327D" w:rsidRPr="003A48B1" w:rsidRDefault="0093327D" w:rsidP="0093327D">
      <w:pPr>
        <w:tabs>
          <w:tab w:val="center" w:pos="6379"/>
        </w:tabs>
        <w:jc w:val="both"/>
        <w:rPr>
          <w:sz w:val="22"/>
          <w:szCs w:val="22"/>
        </w:rPr>
      </w:pPr>
      <w:r>
        <w:rPr>
          <w:sz w:val="22"/>
          <w:szCs w:val="22"/>
        </w:rPr>
        <w:tab/>
      </w:r>
      <w:r w:rsidRPr="003A48B1">
        <w:rPr>
          <w:sz w:val="22"/>
          <w:szCs w:val="22"/>
        </w:rPr>
        <w:t>Dióssi Csaba sk.</w:t>
      </w:r>
    </w:p>
    <w:p w:rsidR="0093327D" w:rsidRPr="003A48B1" w:rsidRDefault="0093327D" w:rsidP="0093327D">
      <w:pPr>
        <w:tabs>
          <w:tab w:val="center" w:pos="6379"/>
        </w:tabs>
        <w:jc w:val="both"/>
        <w:rPr>
          <w:sz w:val="22"/>
          <w:szCs w:val="22"/>
        </w:rPr>
      </w:pPr>
      <w:r w:rsidRPr="003A48B1">
        <w:rPr>
          <w:sz w:val="22"/>
          <w:szCs w:val="22"/>
        </w:rPr>
        <w:tab/>
        <w:t xml:space="preserve">polgármester </w:t>
      </w:r>
    </w:p>
    <w:p w:rsidR="006D3EA5" w:rsidRPr="0093327D" w:rsidRDefault="0093327D" w:rsidP="0093327D">
      <w:bookmarkStart w:id="1" w:name="_GoBack"/>
      <w:bookmarkEnd w:id="1"/>
    </w:p>
    <w:sectPr w:rsidR="006D3EA5" w:rsidRPr="0093327D">
      <w:footerReference w:type="default" r:id="rId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0F9" w:rsidRDefault="0093327D">
    <w:pPr>
      <w:pStyle w:val="llb"/>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Pr>
        <w:caps/>
        <w:noProof/>
        <w:color w:val="5B9BD5" w:themeColor="accent1"/>
      </w:rPr>
      <w:t>23</w:t>
    </w:r>
    <w:r>
      <w:rPr>
        <w:caps/>
        <w:color w:val="5B9BD5" w:themeColor="accent1"/>
      </w:rPr>
      <w:fldChar w:fldCharType="end"/>
    </w:r>
  </w:p>
  <w:p w:rsidR="008600F9" w:rsidRDefault="0093327D">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107"/>
    <w:multiLevelType w:val="hybridMultilevel"/>
    <w:tmpl w:val="E9DC2CB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39CB6114"/>
    <w:multiLevelType w:val="hybridMultilevel"/>
    <w:tmpl w:val="D7E029FA"/>
    <w:lvl w:ilvl="0" w:tplc="81EEF0A6">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AAB"/>
    <w:rsid w:val="00046F8B"/>
    <w:rsid w:val="00066AAB"/>
    <w:rsid w:val="0093327D"/>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89F131-87BD-4A79-89ED-DAA1C7CC0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3327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93327D"/>
    <w:pPr>
      <w:ind w:left="720"/>
      <w:contextualSpacing/>
    </w:pPr>
  </w:style>
  <w:style w:type="paragraph" w:styleId="lfej">
    <w:name w:val="header"/>
    <w:basedOn w:val="Norml"/>
    <w:link w:val="lfejChar"/>
    <w:uiPriority w:val="99"/>
    <w:unhideWhenUsed/>
    <w:rsid w:val="0093327D"/>
    <w:pPr>
      <w:tabs>
        <w:tab w:val="center" w:pos="4536"/>
        <w:tab w:val="right" w:pos="9072"/>
      </w:tabs>
    </w:pPr>
  </w:style>
  <w:style w:type="character" w:customStyle="1" w:styleId="lfejChar">
    <w:name w:val="Élőfej Char"/>
    <w:basedOn w:val="Bekezdsalapbettpusa"/>
    <w:link w:val="lfej"/>
    <w:uiPriority w:val="99"/>
    <w:rsid w:val="0093327D"/>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93327D"/>
    <w:pPr>
      <w:tabs>
        <w:tab w:val="center" w:pos="4536"/>
        <w:tab w:val="right" w:pos="9072"/>
      </w:tabs>
    </w:pPr>
  </w:style>
  <w:style w:type="character" w:customStyle="1" w:styleId="llbChar">
    <w:name w:val="Élőláb Char"/>
    <w:basedOn w:val="Bekezdsalapbettpusa"/>
    <w:link w:val="llb"/>
    <w:uiPriority w:val="99"/>
    <w:rsid w:val="0093327D"/>
    <w:rPr>
      <w:rFonts w:ascii="Times New Roman" w:eastAsia="Times New Roman" w:hAnsi="Times New Roman" w:cs="Times New Roman"/>
      <w:sz w:val="20"/>
      <w:szCs w:val="20"/>
      <w:lang w:eastAsia="hu-HU"/>
    </w:rPr>
  </w:style>
  <w:style w:type="paragraph" w:styleId="Buborkszveg">
    <w:name w:val="Balloon Text"/>
    <w:basedOn w:val="Norml"/>
    <w:link w:val="BuborkszvegChar"/>
    <w:uiPriority w:val="99"/>
    <w:semiHidden/>
    <w:unhideWhenUsed/>
    <w:rsid w:val="0093327D"/>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3327D"/>
    <w:rPr>
      <w:rFonts w:ascii="Segoe UI" w:eastAsia="Times New Roman" w:hAnsi="Segoe UI" w:cs="Segoe UI"/>
      <w:sz w:val="18"/>
      <w:szCs w:val="18"/>
      <w:lang w:eastAsia="hu-HU"/>
    </w:rPr>
  </w:style>
  <w:style w:type="paragraph" w:styleId="NormlWeb">
    <w:name w:val="Normal (Web)"/>
    <w:basedOn w:val="Norml"/>
    <w:rsid w:val="0093327D"/>
    <w:pPr>
      <w:overflowPunct/>
      <w:autoSpaceDE/>
      <w:autoSpaceDN/>
      <w:adjustRightInd/>
      <w:spacing w:after="240"/>
      <w:textAlignment w:val="auto"/>
    </w:pPr>
    <w:rPr>
      <w:sz w:val="24"/>
      <w:szCs w:val="24"/>
    </w:rPr>
  </w:style>
  <w:style w:type="table" w:styleId="Rcsostblzat">
    <w:name w:val="Table Grid"/>
    <w:basedOn w:val="Normltblzat"/>
    <w:uiPriority w:val="39"/>
    <w:rsid w:val="009332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jt.hu/jogszabaly/1990-100-00-00" TargetMode="External"/><Relationship Id="rId3" Type="http://schemas.openxmlformats.org/officeDocument/2006/relationships/settings" Target="settings.xml"/><Relationship Id="rId7" Type="http://schemas.openxmlformats.org/officeDocument/2006/relationships/hyperlink" Target="https://njt.hu/jogszabaly/1990-100-00-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jt.hu/jogszabaly/2021-90-00-00" TargetMode="External"/><Relationship Id="rId11" Type="http://schemas.openxmlformats.org/officeDocument/2006/relationships/fontTable" Target="fontTable.xml"/><Relationship Id="rId5" Type="http://schemas.openxmlformats.org/officeDocument/2006/relationships/hyperlink" Target="https://njt.hu/jogszabaly/2011-195-00-00"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jt.hu/jogszabaly/1990-100-00-00"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8100</Words>
  <Characters>55897</Characters>
  <Application>Microsoft Office Word</Application>
  <DocSecurity>0</DocSecurity>
  <Lines>465</Lines>
  <Paragraphs>127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2024-05-23T13:23:00Z</dcterms:created>
  <dcterms:modified xsi:type="dcterms:W3CDTF">2024-05-23T13:23:00Z</dcterms:modified>
</cp:coreProperties>
</file>