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749" w:rsidRPr="004D580E" w:rsidRDefault="00707749" w:rsidP="00707749">
      <w:pPr>
        <w:pStyle w:val="Default"/>
        <w:jc w:val="center"/>
        <w:rPr>
          <w:b/>
          <w:bCs/>
        </w:rPr>
      </w:pPr>
      <w:r w:rsidRPr="004D580E">
        <w:rPr>
          <w:b/>
          <w:bCs/>
        </w:rPr>
        <w:t>HATÁSVIZSGÁLATI LAP</w:t>
      </w:r>
    </w:p>
    <w:p w:rsidR="00707749" w:rsidRPr="004D580E" w:rsidRDefault="00707749" w:rsidP="00707749">
      <w:pPr>
        <w:pStyle w:val="Cm"/>
        <w:jc w:val="left"/>
      </w:pPr>
    </w:p>
    <w:p w:rsidR="00707749" w:rsidRPr="00EB219B" w:rsidRDefault="00707749" w:rsidP="00707749">
      <w:pPr>
        <w:pStyle w:val="Cmsor1"/>
        <w:rPr>
          <w:rFonts w:eastAsia="Calibri" w:cs="Calibri"/>
          <w:sz w:val="24"/>
          <w:szCs w:val="24"/>
          <w:lang w:eastAsia="ar-SA"/>
        </w:rPr>
      </w:pPr>
      <w:r w:rsidRPr="00EB219B">
        <w:rPr>
          <w:rFonts w:eastAsia="Calibri" w:cs="Calibri"/>
          <w:sz w:val="24"/>
          <w:szCs w:val="24"/>
          <w:lang w:eastAsia="ar-SA"/>
        </w:rPr>
        <w:t xml:space="preserve">Dunakeszi Város Önkormányzata Képviselő-testületének </w:t>
      </w:r>
      <w:r w:rsidRPr="00EB219B">
        <w:rPr>
          <w:sz w:val="24"/>
          <w:szCs w:val="24"/>
        </w:rPr>
        <w:t>a közösségi együttélés alapvető szabályait sértő magatartásokról és azok jogkövetkezményeiről szóló 30/2015. (XI.04.) önkormányzati rendeletének módosításáról</w:t>
      </w:r>
      <w:r>
        <w:rPr>
          <w:sz w:val="24"/>
          <w:szCs w:val="24"/>
        </w:rPr>
        <w:t xml:space="preserve"> </w:t>
      </w:r>
      <w:r w:rsidRPr="00185002">
        <w:rPr>
          <w:bCs w:val="0"/>
          <w:sz w:val="24"/>
          <w:szCs w:val="24"/>
        </w:rPr>
        <w:t>szóló önkormányzati rendelet elfogadásához</w:t>
      </w:r>
    </w:p>
    <w:p w:rsidR="00707749" w:rsidRPr="009F763C" w:rsidRDefault="00707749" w:rsidP="00707749">
      <w:pPr>
        <w:jc w:val="center"/>
        <w:rPr>
          <w:rFonts w:cs="Times New Roman"/>
        </w:rPr>
      </w:pPr>
    </w:p>
    <w:p w:rsidR="00707749" w:rsidRPr="009F763C" w:rsidRDefault="00707749" w:rsidP="00707749">
      <w:pPr>
        <w:jc w:val="center"/>
        <w:rPr>
          <w:rFonts w:cs="Times New Roman"/>
        </w:rPr>
      </w:pPr>
    </w:p>
    <w:p w:rsidR="00707749" w:rsidRDefault="00707749" w:rsidP="00707749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9F763C">
        <w:rPr>
          <w:b/>
          <w:bCs/>
          <w:iCs/>
        </w:rPr>
        <w:t xml:space="preserve">Társadalmi hatások </w:t>
      </w:r>
    </w:p>
    <w:p w:rsidR="00707749" w:rsidRDefault="00707749" w:rsidP="00707749">
      <w:pPr>
        <w:suppressAutoHyphens w:val="0"/>
        <w:autoSpaceDE w:val="0"/>
        <w:autoSpaceDN w:val="0"/>
        <w:adjustRightInd w:val="0"/>
        <w:jc w:val="both"/>
      </w:pPr>
      <w:r w:rsidRPr="00B67178">
        <w:t xml:space="preserve">A </w:t>
      </w:r>
      <w:r>
        <w:t>tiszta és környezettudatos magatartási normák kialakításával a társadalom egészségesebb környezetének elérése a cél.</w:t>
      </w:r>
    </w:p>
    <w:p w:rsidR="00707749" w:rsidRPr="009F763C" w:rsidRDefault="00707749" w:rsidP="00707749">
      <w:pPr>
        <w:suppressAutoHyphens w:val="0"/>
        <w:autoSpaceDE w:val="0"/>
        <w:autoSpaceDN w:val="0"/>
        <w:adjustRightInd w:val="0"/>
        <w:jc w:val="both"/>
      </w:pPr>
    </w:p>
    <w:p w:rsidR="00707749" w:rsidRPr="009F763C" w:rsidRDefault="00707749" w:rsidP="00707749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</w:pPr>
      <w:r w:rsidRPr="009F763C">
        <w:rPr>
          <w:b/>
          <w:bCs/>
          <w:iCs/>
        </w:rPr>
        <w:t xml:space="preserve">Gazdasági, költségvetési hatások </w:t>
      </w:r>
    </w:p>
    <w:p w:rsidR="00707749" w:rsidRDefault="00707749" w:rsidP="00707749">
      <w:pPr>
        <w:pStyle w:val="Default"/>
        <w:jc w:val="both"/>
      </w:pPr>
      <w:r>
        <w:t>Egyelőre nem ismertek.</w:t>
      </w:r>
    </w:p>
    <w:p w:rsidR="00707749" w:rsidRPr="009F763C" w:rsidRDefault="00707749" w:rsidP="00707749">
      <w:pPr>
        <w:pStyle w:val="Default"/>
        <w:jc w:val="both"/>
      </w:pPr>
    </w:p>
    <w:p w:rsidR="00707749" w:rsidRPr="009F763C" w:rsidRDefault="00707749" w:rsidP="00707749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9F763C">
        <w:rPr>
          <w:b/>
          <w:bCs/>
          <w:iCs/>
        </w:rPr>
        <w:t xml:space="preserve">Környezeti és egészségügyi következmények </w:t>
      </w:r>
    </w:p>
    <w:p w:rsidR="00707749" w:rsidRDefault="00707749" w:rsidP="00707749">
      <w:pPr>
        <w:pStyle w:val="Default"/>
        <w:jc w:val="both"/>
        <w:rPr>
          <w:bCs/>
          <w:iCs/>
        </w:rPr>
      </w:pPr>
      <w:r>
        <w:rPr>
          <w:bCs/>
          <w:iCs/>
        </w:rPr>
        <w:t xml:space="preserve">A szabályozás eredményeként tisztább környezet alakulhat ki, csökkenhet az illegálisan lerakott, elhagyott hulladékok mennyisége. </w:t>
      </w:r>
    </w:p>
    <w:p w:rsidR="00707749" w:rsidRDefault="00707749" w:rsidP="00707749">
      <w:pPr>
        <w:pStyle w:val="Default"/>
        <w:jc w:val="both"/>
        <w:rPr>
          <w:bCs/>
          <w:iCs/>
        </w:rPr>
      </w:pPr>
    </w:p>
    <w:p w:rsidR="00707749" w:rsidRPr="000E0064" w:rsidRDefault="00707749" w:rsidP="00707749">
      <w:pPr>
        <w:pStyle w:val="Default"/>
        <w:numPr>
          <w:ilvl w:val="0"/>
          <w:numId w:val="1"/>
        </w:numPr>
        <w:jc w:val="both"/>
        <w:rPr>
          <w:b/>
        </w:rPr>
      </w:pPr>
      <w:r w:rsidRPr="000E0064">
        <w:rPr>
          <w:b/>
          <w:bCs/>
          <w:iCs/>
        </w:rPr>
        <w:t xml:space="preserve">Adminisztratív terheket befolyásoló hatások </w:t>
      </w:r>
    </w:p>
    <w:p w:rsidR="00707749" w:rsidRPr="00E46DD5" w:rsidRDefault="00707749" w:rsidP="00707749">
      <w:pPr>
        <w:pStyle w:val="Default"/>
        <w:jc w:val="both"/>
        <w:rPr>
          <w:color w:val="auto"/>
        </w:rPr>
      </w:pPr>
      <w:r w:rsidRPr="00E46DD5">
        <w:rPr>
          <w:color w:val="auto"/>
        </w:rPr>
        <w:t>A rendelettervezetben foglaltak végrehajtásá</w:t>
      </w:r>
      <w:r>
        <w:rPr>
          <w:color w:val="auto"/>
        </w:rPr>
        <w:t xml:space="preserve">ra az </w:t>
      </w:r>
      <w:r w:rsidRPr="00E46DD5">
        <w:rPr>
          <w:color w:val="auto"/>
        </w:rPr>
        <w:t xml:space="preserve">adminisztratív </w:t>
      </w:r>
      <w:r>
        <w:rPr>
          <w:color w:val="auto"/>
        </w:rPr>
        <w:t>háttér rendelkezésre áll.</w:t>
      </w:r>
    </w:p>
    <w:p w:rsidR="00707749" w:rsidRPr="009F763C" w:rsidRDefault="00707749" w:rsidP="00707749">
      <w:pPr>
        <w:pStyle w:val="Default"/>
        <w:jc w:val="both"/>
      </w:pPr>
    </w:p>
    <w:p w:rsidR="00707749" w:rsidRPr="00071C55" w:rsidRDefault="00707749" w:rsidP="00707749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9F763C">
        <w:rPr>
          <w:b/>
          <w:bCs/>
          <w:iCs/>
        </w:rPr>
        <w:t xml:space="preserve">A jogszabály megalkotásának szükségessége, a jogalkotás elmaradásának várható következményei </w:t>
      </w:r>
    </w:p>
    <w:p w:rsidR="00707749" w:rsidRPr="00161299" w:rsidRDefault="00707749" w:rsidP="00707749">
      <w:pPr>
        <w:shd w:val="clear" w:color="auto" w:fill="FFFFFF"/>
        <w:spacing w:before="100" w:after="240"/>
        <w:jc w:val="both"/>
        <w:rPr>
          <w:rFonts w:eastAsia="Times New Roman" w:cs="Times New Roman"/>
          <w:bCs/>
          <w:iCs/>
          <w:color w:val="000000"/>
          <w:lang w:eastAsia="hu-HU"/>
        </w:rPr>
      </w:pPr>
      <w:r w:rsidRPr="00161299">
        <w:rPr>
          <w:rFonts w:eastAsia="Times New Roman" w:cs="Times New Roman"/>
          <w:bCs/>
          <w:iCs/>
          <w:color w:val="000000"/>
          <w:lang w:eastAsia="hu-HU"/>
        </w:rPr>
        <w:t xml:space="preserve">Magasabb szintű jogszabályváltozásnak való megfelelőség érdekében szükséges a rendeletek </w:t>
      </w:r>
      <w:proofErr w:type="gramStart"/>
      <w:r w:rsidRPr="00161299">
        <w:rPr>
          <w:rFonts w:eastAsia="Times New Roman" w:cs="Times New Roman"/>
          <w:bCs/>
          <w:iCs/>
          <w:color w:val="000000"/>
          <w:lang w:eastAsia="hu-HU"/>
        </w:rPr>
        <w:t>módosítása ,</w:t>
      </w:r>
      <w:proofErr w:type="gramEnd"/>
      <w:r w:rsidRPr="00161299">
        <w:rPr>
          <w:rFonts w:eastAsia="Times New Roman" w:cs="Times New Roman"/>
          <w:bCs/>
          <w:iCs/>
          <w:color w:val="000000"/>
          <w:lang w:eastAsia="hu-HU"/>
        </w:rPr>
        <w:t xml:space="preserve"> tekintettel arra, hogy megszűnt a helyi önkormányzat hulladékgazdálkodási közszolgáltatással kapcsolatos feladat- ellátási kötelezettsége, ezt az állam vette át, mint állami hulladékgazdálkodási közfeladatot Azonban a Magyarország helyi önkormányzatairól szóló 2011. évi CLXXXIX. törvény (továbbiakban: </w:t>
      </w:r>
      <w:proofErr w:type="spellStart"/>
      <w:r w:rsidRPr="00161299">
        <w:rPr>
          <w:rFonts w:eastAsia="Times New Roman" w:cs="Times New Roman"/>
          <w:bCs/>
          <w:iCs/>
          <w:color w:val="000000"/>
          <w:lang w:eastAsia="hu-HU"/>
        </w:rPr>
        <w:t>Mötv</w:t>
      </w:r>
      <w:proofErr w:type="spellEnd"/>
      <w:r w:rsidRPr="00161299">
        <w:rPr>
          <w:rFonts w:eastAsia="Times New Roman" w:cs="Times New Roman"/>
          <w:bCs/>
          <w:iCs/>
          <w:color w:val="000000"/>
          <w:lang w:eastAsia="hu-HU"/>
        </w:rPr>
        <w:t>) 13. § (1) bekezdés 5. pontjában foglalt köztisztasági feladatok ellátása körében a települési környezet tisztaságának biztosítása érdekében eleget kell tenni a közterületen elhagyott hulladék felszámolásával összefüggő kötelezettségének. A köztisztasági és hulladékgazdálkodási szabályok megsértésére, továbbá az elhagyott hulladék felszámolására vonatkozó szabályokat az önkormányzat rendeletében szabályozhatja.</w:t>
      </w:r>
    </w:p>
    <w:p w:rsidR="00707749" w:rsidRPr="009F763C" w:rsidRDefault="00707749" w:rsidP="00707749">
      <w:pPr>
        <w:pStyle w:val="Default"/>
        <w:jc w:val="both"/>
      </w:pPr>
      <w:smartTag w:uri="urn:schemas-microsoft-com:office:smarttags" w:element="metricconverter">
        <w:smartTagPr>
          <w:attr w:name="ProductID" w:val="6. A"/>
        </w:smartTagPr>
        <w:r w:rsidRPr="009F763C">
          <w:rPr>
            <w:b/>
            <w:bCs/>
            <w:iCs/>
          </w:rPr>
          <w:t>6. A</w:t>
        </w:r>
      </w:smartTag>
      <w:r w:rsidRPr="009F763C">
        <w:rPr>
          <w:b/>
          <w:bCs/>
          <w:iCs/>
        </w:rPr>
        <w:t xml:space="preserve"> jogszabály alkalmazásához szükséges személyi, szervezeti és pénzügyi feltételek </w:t>
      </w:r>
    </w:p>
    <w:p w:rsidR="00707749" w:rsidRPr="00E417FE" w:rsidRDefault="00707749" w:rsidP="00707749">
      <w:pPr>
        <w:jc w:val="both"/>
        <w:rPr>
          <w:rFonts w:cs="Times New Roman"/>
        </w:rPr>
      </w:pPr>
      <w:r w:rsidRPr="009F763C">
        <w:t>A jogszabály alkalmazásához szükséges személyi, szervezeti, tárgyi és pénzügyi feltételek rendelkezésre állnak.</w:t>
      </w:r>
      <w:r w:rsidRPr="00E417FE">
        <w:t xml:space="preserve"> </w:t>
      </w:r>
    </w:p>
    <w:p w:rsidR="00707749" w:rsidRDefault="00707749" w:rsidP="00707749"/>
    <w:p w:rsidR="006D3EA5" w:rsidRDefault="00707749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26D" w:rsidRDefault="0070774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FCF"/>
    <w:rsid w:val="00046F8B"/>
    <w:rsid w:val="00707749"/>
    <w:rsid w:val="00A73FCF"/>
    <w:rsid w:val="00BE6DBD"/>
    <w:rsid w:val="00F5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76FDCC"/>
  <w15:chartTrackingRefBased/>
  <w15:docId w15:val="{EEA178A6-DF41-4A90-A892-600C38B6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3FCF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Norml"/>
    <w:next w:val="Norml"/>
    <w:link w:val="Cmsor1Char"/>
    <w:uiPriority w:val="99"/>
    <w:qFormat/>
    <w:rsid w:val="00707749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jc w:val="center"/>
      <w:outlineLvl w:val="0"/>
    </w:pPr>
    <w:rPr>
      <w:rFonts w:eastAsia="Times New Roman" w:cs="Times New Roman"/>
      <w:b/>
      <w:bCs/>
      <w:kern w:val="0"/>
      <w:sz w:val="20"/>
      <w:szCs w:val="20"/>
      <w:lang w:eastAsia="hu-HU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73FCF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73FC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A73FCF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A73FC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uiPriority w:val="99"/>
    <w:rsid w:val="0070774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Cm">
    <w:name w:val="Title"/>
    <w:basedOn w:val="Norml"/>
    <w:next w:val="Norml"/>
    <w:link w:val="CmChar"/>
    <w:qFormat/>
    <w:rsid w:val="00707749"/>
    <w:pPr>
      <w:jc w:val="center"/>
    </w:pPr>
    <w:rPr>
      <w:rFonts w:eastAsia="Times New Roman" w:cs="Times New Roman"/>
      <w:b/>
      <w:bCs/>
      <w:kern w:val="0"/>
      <w:sz w:val="28"/>
      <w:lang w:eastAsia="ar-SA" w:bidi="ar-SA"/>
    </w:rPr>
  </w:style>
  <w:style w:type="character" w:customStyle="1" w:styleId="CmChar">
    <w:name w:val="Cím Char"/>
    <w:basedOn w:val="Bekezdsalapbettpusa"/>
    <w:link w:val="Cm"/>
    <w:rsid w:val="0070774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7077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2024-03-22T11:15:00Z</dcterms:created>
  <dcterms:modified xsi:type="dcterms:W3CDTF">2024-03-22T11:15:00Z</dcterms:modified>
</cp:coreProperties>
</file>