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5B0AB2" w14:textId="77777777" w:rsidR="009A6010" w:rsidRDefault="009A6010" w:rsidP="0056761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1E001B">
        <w:rPr>
          <w:rFonts w:ascii="Times New Roman" w:hAnsi="Times New Roman"/>
          <w:b/>
          <w:sz w:val="24"/>
          <w:szCs w:val="24"/>
        </w:rPr>
        <w:t>Hatásvizsgálati lap</w:t>
      </w:r>
    </w:p>
    <w:p w14:paraId="1CB5F2A2" w14:textId="77777777" w:rsidR="004C3B18" w:rsidRPr="004C3B18" w:rsidRDefault="004C3B18" w:rsidP="004C3B1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C3B18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 jogalkotásról szóló 2010. évi CXXX. törvény 17. § (1) bekezdése alapján</w:t>
      </w:r>
    </w:p>
    <w:p w14:paraId="0B29EB86" w14:textId="77777777" w:rsidR="009A6010" w:rsidRPr="00567616" w:rsidRDefault="009A6010" w:rsidP="00F7028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23D3B46" w14:textId="77777777" w:rsidR="00F12BAE" w:rsidRPr="00F12BAE" w:rsidRDefault="00F12BAE" w:rsidP="00F12BAE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Lucida Sans Unicode" w:hAnsi="Times New Roman"/>
          <w:b/>
          <w:kern w:val="1"/>
          <w:lang w:eastAsia="hi-IN" w:bidi="hi-IN"/>
        </w:rPr>
      </w:pPr>
      <w:r w:rsidRPr="00F12BAE">
        <w:rPr>
          <w:rFonts w:ascii="Times New Roman" w:eastAsia="Lucida Sans Unicode" w:hAnsi="Times New Roman"/>
          <w:b/>
          <w:kern w:val="1"/>
          <w:lang w:eastAsia="hi-IN" w:bidi="hi-IN"/>
        </w:rPr>
        <w:t>Dunakeszi Város Önkormányzata Képviselő-testületének …./202</w:t>
      </w:r>
      <w:r w:rsidR="00502B49">
        <w:rPr>
          <w:rFonts w:ascii="Times New Roman" w:eastAsia="Lucida Sans Unicode" w:hAnsi="Times New Roman"/>
          <w:b/>
          <w:kern w:val="1"/>
          <w:lang w:eastAsia="hi-IN" w:bidi="hi-IN"/>
        </w:rPr>
        <w:t>2</w:t>
      </w:r>
      <w:r w:rsidRPr="00F12BAE">
        <w:rPr>
          <w:rFonts w:ascii="Times New Roman" w:eastAsia="Lucida Sans Unicode" w:hAnsi="Times New Roman"/>
          <w:b/>
          <w:kern w:val="1"/>
          <w:lang w:eastAsia="hi-IN" w:bidi="hi-IN"/>
        </w:rPr>
        <w:t xml:space="preserve">. (       .       .) számú önkormányzati rendelete </w:t>
      </w:r>
    </w:p>
    <w:p w14:paraId="6217C87A" w14:textId="2724261B" w:rsidR="00F12BAE" w:rsidRPr="00F12BAE" w:rsidRDefault="00CF39E4" w:rsidP="00F12BAE">
      <w:pPr>
        <w:suppressAutoHyphens/>
        <w:spacing w:after="0" w:line="240" w:lineRule="auto"/>
        <w:ind w:left="3544" w:hanging="3544"/>
        <w:jc w:val="center"/>
        <w:rPr>
          <w:rFonts w:ascii="Times New Roman" w:eastAsia="Lucida Sans Unicode" w:hAnsi="Times New Roman"/>
          <w:b/>
          <w:kern w:val="1"/>
          <w:lang w:eastAsia="hi-IN" w:bidi="hi-IN"/>
        </w:rPr>
      </w:pPr>
      <w:r w:rsidRPr="00CF39E4">
        <w:rPr>
          <w:rFonts w:ascii="Times New Roman" w:eastAsia="Lucida Sans Unicode" w:hAnsi="Times New Roman"/>
          <w:b/>
          <w:kern w:val="1"/>
          <w:lang w:eastAsia="hi-IN" w:bidi="hi-IN"/>
        </w:rPr>
        <w:t>Dunakeszi Város Helyi Építési Szabályzatáról</w:t>
      </w:r>
      <w:r>
        <w:rPr>
          <w:rFonts w:ascii="Times New Roman" w:eastAsia="Lucida Sans Unicode" w:hAnsi="Times New Roman"/>
          <w:b/>
          <w:kern w:val="1"/>
          <w:lang w:eastAsia="hi-IN" w:bidi="hi-IN"/>
        </w:rPr>
        <w:t xml:space="preserve"> </w:t>
      </w:r>
      <w:r w:rsidR="00F12BAE" w:rsidRPr="00F12BAE">
        <w:rPr>
          <w:rFonts w:ascii="Times New Roman" w:eastAsia="Lucida Sans Unicode" w:hAnsi="Times New Roman"/>
          <w:b/>
          <w:kern w:val="1"/>
          <w:lang w:eastAsia="hi-IN" w:bidi="hi-IN"/>
        </w:rPr>
        <w:t>szóló</w:t>
      </w:r>
    </w:p>
    <w:p w14:paraId="4572E2F6" w14:textId="2F49BF04" w:rsidR="009360EB" w:rsidRPr="009360EB" w:rsidRDefault="00CF39E4" w:rsidP="00F12BA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eastAsia="Lucida Sans Unicode" w:hAnsi="Times New Roman"/>
          <w:b/>
          <w:kern w:val="1"/>
          <w:lang w:eastAsia="hi-IN" w:bidi="hi-IN"/>
        </w:rPr>
        <w:t>6</w:t>
      </w:r>
      <w:r w:rsidR="00F12BAE" w:rsidRPr="00F12BAE">
        <w:rPr>
          <w:rFonts w:ascii="Times New Roman" w:eastAsia="Lucida Sans Unicode" w:hAnsi="Times New Roman"/>
          <w:b/>
          <w:kern w:val="1"/>
          <w:lang w:eastAsia="hi-IN" w:bidi="hi-IN"/>
        </w:rPr>
        <w:t>/201</w:t>
      </w:r>
      <w:r>
        <w:rPr>
          <w:rFonts w:ascii="Times New Roman" w:eastAsia="Lucida Sans Unicode" w:hAnsi="Times New Roman"/>
          <w:b/>
          <w:kern w:val="1"/>
          <w:lang w:eastAsia="hi-IN" w:bidi="hi-IN"/>
        </w:rPr>
        <w:t>8</w:t>
      </w:r>
      <w:r w:rsidR="00F12BAE" w:rsidRPr="00F12BAE">
        <w:rPr>
          <w:rFonts w:ascii="Times New Roman" w:eastAsia="Lucida Sans Unicode" w:hAnsi="Times New Roman"/>
          <w:b/>
          <w:kern w:val="1"/>
          <w:lang w:eastAsia="hi-IN" w:bidi="hi-IN"/>
        </w:rPr>
        <w:t>.(</w:t>
      </w:r>
      <w:r>
        <w:rPr>
          <w:rFonts w:ascii="Times New Roman" w:eastAsia="Lucida Sans Unicode" w:hAnsi="Times New Roman"/>
          <w:b/>
          <w:kern w:val="1"/>
          <w:lang w:eastAsia="hi-IN" w:bidi="hi-IN"/>
        </w:rPr>
        <w:t>V</w:t>
      </w:r>
      <w:r w:rsidR="00F12BAE" w:rsidRPr="00F12BAE">
        <w:rPr>
          <w:rFonts w:ascii="Times New Roman" w:eastAsia="Lucida Sans Unicode" w:hAnsi="Times New Roman"/>
          <w:b/>
          <w:kern w:val="1"/>
          <w:lang w:eastAsia="hi-IN" w:bidi="hi-IN"/>
        </w:rPr>
        <w:t>.</w:t>
      </w:r>
      <w:r>
        <w:rPr>
          <w:rFonts w:ascii="Times New Roman" w:eastAsia="Lucida Sans Unicode" w:hAnsi="Times New Roman"/>
          <w:b/>
          <w:kern w:val="1"/>
          <w:lang w:eastAsia="hi-IN" w:bidi="hi-IN"/>
        </w:rPr>
        <w:t>3</w:t>
      </w:r>
      <w:r w:rsidR="00F12BAE" w:rsidRPr="00F12BAE">
        <w:rPr>
          <w:rFonts w:ascii="Times New Roman" w:eastAsia="Lucida Sans Unicode" w:hAnsi="Times New Roman"/>
          <w:b/>
          <w:kern w:val="1"/>
          <w:lang w:eastAsia="hi-IN" w:bidi="hi-IN"/>
        </w:rPr>
        <w:t>1.) számú önkormányzati rendelet módosításáról</w:t>
      </w:r>
    </w:p>
    <w:p w14:paraId="6379CDC2" w14:textId="77777777" w:rsidR="00F70287" w:rsidRPr="00567616" w:rsidRDefault="00F70287" w:rsidP="00F7028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2D775E0" w14:textId="77777777" w:rsidR="009A6010" w:rsidRDefault="009A6010" w:rsidP="0056761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67616">
        <w:rPr>
          <w:rFonts w:ascii="Times New Roman" w:hAnsi="Times New Roman"/>
          <w:b/>
          <w:sz w:val="24"/>
          <w:szCs w:val="24"/>
        </w:rPr>
        <w:t>Tájékoztatás előzetes hatásvizsgálati eredményéről</w:t>
      </w:r>
    </w:p>
    <w:p w14:paraId="2ED1E985" w14:textId="77777777" w:rsidR="00F70287" w:rsidRDefault="00F70287" w:rsidP="0056761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5F8504F" w14:textId="77777777" w:rsidR="00F70287" w:rsidRPr="00567616" w:rsidRDefault="00F70287" w:rsidP="0056761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22DBAFE" w14:textId="77777777" w:rsidR="009A6010" w:rsidRPr="00567616" w:rsidRDefault="009A6010" w:rsidP="0056761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F6B8961" w14:textId="77777777" w:rsidR="009A6010" w:rsidRPr="00567616" w:rsidRDefault="009A6010" w:rsidP="0056761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129">
        <w:rPr>
          <w:rFonts w:ascii="Times New Roman" w:hAnsi="Times New Roman"/>
          <w:b/>
          <w:sz w:val="24"/>
          <w:szCs w:val="24"/>
        </w:rPr>
        <w:t>I. Várható társadalmi</w:t>
      </w:r>
      <w:r w:rsidR="004C3B18" w:rsidRPr="00242129">
        <w:rPr>
          <w:rFonts w:ascii="Times New Roman" w:hAnsi="Times New Roman"/>
          <w:b/>
          <w:sz w:val="24"/>
          <w:szCs w:val="24"/>
        </w:rPr>
        <w:t>,</w:t>
      </w:r>
      <w:r w:rsidR="004C3B18" w:rsidRPr="00242129">
        <w:t xml:space="preserve"> </w:t>
      </w:r>
      <w:r w:rsidR="004C3B18" w:rsidRPr="00242129">
        <w:rPr>
          <w:rFonts w:ascii="Times New Roman" w:hAnsi="Times New Roman"/>
          <w:b/>
          <w:sz w:val="24"/>
          <w:szCs w:val="24"/>
        </w:rPr>
        <w:t xml:space="preserve">gazdasági, költségvetési </w:t>
      </w:r>
      <w:r w:rsidRPr="00242129">
        <w:rPr>
          <w:rFonts w:ascii="Times New Roman" w:hAnsi="Times New Roman"/>
          <w:b/>
          <w:sz w:val="24"/>
          <w:szCs w:val="24"/>
        </w:rPr>
        <w:t>hatások</w:t>
      </w:r>
    </w:p>
    <w:p w14:paraId="2B81FF51" w14:textId="77777777" w:rsidR="009A6010" w:rsidRDefault="009A6010" w:rsidP="00953F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BE7C40F" w14:textId="5FDFB3C2" w:rsidR="004C3B18" w:rsidRDefault="00CF39E4" w:rsidP="00953F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rendeletnek az önkormányzatra nézve nincsenek közvetlen társadalmi, gazdasági, költségvetési hatásai. A módostás az Autópálya Mérnökség telepét érinti, állami beruházás keretében megvalósítandó fejlesztés érdekében.</w:t>
      </w:r>
    </w:p>
    <w:p w14:paraId="5F2C8C30" w14:textId="77777777" w:rsidR="00CF39E4" w:rsidRDefault="00CF39E4" w:rsidP="00953FD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55935AF" w14:textId="77777777" w:rsidR="009A6010" w:rsidRPr="00567616" w:rsidRDefault="009A6010" w:rsidP="00953FD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42129">
        <w:rPr>
          <w:rFonts w:ascii="Times New Roman" w:hAnsi="Times New Roman"/>
          <w:b/>
          <w:sz w:val="24"/>
          <w:szCs w:val="24"/>
        </w:rPr>
        <w:t xml:space="preserve">II. Várható </w:t>
      </w:r>
      <w:r w:rsidR="004C3B18" w:rsidRPr="00242129">
        <w:rPr>
          <w:rFonts w:ascii="Times New Roman" w:hAnsi="Times New Roman"/>
          <w:b/>
          <w:sz w:val="24"/>
          <w:szCs w:val="24"/>
        </w:rPr>
        <w:t xml:space="preserve">környezeti, egészségügyi </w:t>
      </w:r>
      <w:r w:rsidRPr="00242129">
        <w:rPr>
          <w:rFonts w:ascii="Times New Roman" w:hAnsi="Times New Roman"/>
          <w:b/>
          <w:sz w:val="24"/>
          <w:szCs w:val="24"/>
        </w:rPr>
        <w:t>hatások</w:t>
      </w:r>
    </w:p>
    <w:p w14:paraId="5A6D6A4A" w14:textId="77777777" w:rsidR="00BA75FB" w:rsidRDefault="00BA75FB" w:rsidP="00953F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293926B" w14:textId="4512E5C3" w:rsidR="009A6010" w:rsidRPr="004C3B18" w:rsidRDefault="00242129" w:rsidP="0024212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</w:t>
      </w:r>
      <w:r w:rsidR="00F12BAE">
        <w:rPr>
          <w:rFonts w:ascii="Times New Roman" w:hAnsi="Times New Roman"/>
          <w:sz w:val="24"/>
          <w:szCs w:val="24"/>
        </w:rPr>
        <w:t>rendelet módosítás</w:t>
      </w:r>
      <w:r w:rsidR="00CF39E4">
        <w:rPr>
          <w:rFonts w:ascii="Times New Roman" w:hAnsi="Times New Roman"/>
          <w:sz w:val="24"/>
          <w:szCs w:val="24"/>
        </w:rPr>
        <w:t>ával a meglévő mérnökségi telep épületeinek kapacitása növekszik. Mivel eddig sem jelentkeztek</w:t>
      </w:r>
      <w:r w:rsidR="00F12BAE">
        <w:rPr>
          <w:rFonts w:ascii="Times New Roman" w:hAnsi="Times New Roman"/>
          <w:sz w:val="24"/>
          <w:szCs w:val="24"/>
        </w:rPr>
        <w:t xml:space="preserve"> környezeti</w:t>
      </w:r>
      <w:r w:rsidR="00CF39E4">
        <w:rPr>
          <w:rFonts w:ascii="Times New Roman" w:hAnsi="Times New Roman"/>
          <w:sz w:val="24"/>
          <w:szCs w:val="24"/>
        </w:rPr>
        <w:t xml:space="preserve">-, vagy </w:t>
      </w:r>
      <w:r w:rsidR="00F12BAE">
        <w:rPr>
          <w:rFonts w:ascii="Times New Roman" w:hAnsi="Times New Roman"/>
          <w:sz w:val="24"/>
          <w:szCs w:val="24"/>
        </w:rPr>
        <w:t>egészségügyi hatás</w:t>
      </w:r>
      <w:r w:rsidR="00CF39E4">
        <w:rPr>
          <w:rFonts w:ascii="Times New Roman" w:hAnsi="Times New Roman"/>
          <w:sz w:val="24"/>
          <w:szCs w:val="24"/>
        </w:rPr>
        <w:t>ok, azok a jövőben sem várhatók</w:t>
      </w:r>
      <w:r w:rsidR="00502B49">
        <w:rPr>
          <w:rFonts w:ascii="Times New Roman" w:hAnsi="Times New Roman"/>
          <w:sz w:val="24"/>
          <w:szCs w:val="24"/>
        </w:rPr>
        <w:t>.</w:t>
      </w:r>
    </w:p>
    <w:p w14:paraId="6264DE2C" w14:textId="77777777" w:rsidR="00D13D3B" w:rsidRPr="00567616" w:rsidRDefault="00D13D3B" w:rsidP="00953F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2AC2CE1" w14:textId="77777777" w:rsidR="009A6010" w:rsidRDefault="004C3B18" w:rsidP="00953FD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III</w:t>
      </w:r>
      <w:r w:rsidR="009A6010" w:rsidRPr="00567616">
        <w:rPr>
          <w:rFonts w:ascii="Times New Roman" w:hAnsi="Times New Roman"/>
          <w:b/>
          <w:sz w:val="24"/>
          <w:szCs w:val="24"/>
        </w:rPr>
        <w:t xml:space="preserve"> Adminisztratív terheket befolyásoló hatások</w:t>
      </w:r>
    </w:p>
    <w:p w14:paraId="324286FC" w14:textId="77777777" w:rsidR="009A6010" w:rsidRDefault="009A6010" w:rsidP="00953FD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D4143D2" w14:textId="77777777" w:rsidR="009A6010" w:rsidRDefault="009A6010" w:rsidP="00953F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szabályozás során adminisztratív terheket befolyásoló hatások nem várhatók.</w:t>
      </w:r>
    </w:p>
    <w:p w14:paraId="0BD393B4" w14:textId="77777777" w:rsidR="004C3B18" w:rsidRDefault="004C3B18" w:rsidP="00953F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ED60DA6" w14:textId="77777777" w:rsidR="009A6010" w:rsidRDefault="00472C97" w:rsidP="00953FD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206A8">
        <w:rPr>
          <w:rFonts w:ascii="Times New Roman" w:hAnsi="Times New Roman"/>
          <w:b/>
          <w:sz w:val="24"/>
          <w:szCs w:val="24"/>
        </w:rPr>
        <w:t>IV</w:t>
      </w:r>
      <w:r w:rsidR="009A6010" w:rsidRPr="005206A8">
        <w:rPr>
          <w:rFonts w:ascii="Times New Roman" w:hAnsi="Times New Roman"/>
          <w:b/>
          <w:sz w:val="24"/>
          <w:szCs w:val="24"/>
        </w:rPr>
        <w:t>. A rendelet megalkotásának szükségessége, a jogalkotás elmaradásának várható következményei</w:t>
      </w:r>
    </w:p>
    <w:p w14:paraId="04D6680F" w14:textId="77777777" w:rsidR="009A6010" w:rsidRDefault="009A6010" w:rsidP="00953FD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4952FB72" w14:textId="44818C20" w:rsidR="00CF39E4" w:rsidRDefault="00CF39E4" w:rsidP="00CF39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1D48">
        <w:rPr>
          <w:rFonts w:ascii="Times New Roman" w:hAnsi="Times New Roman"/>
          <w:sz w:val="24"/>
          <w:szCs w:val="24"/>
        </w:rPr>
        <w:t xml:space="preserve">A rendelet megalkotása </w:t>
      </w:r>
      <w:r>
        <w:rPr>
          <w:rFonts w:ascii="Times New Roman" w:hAnsi="Times New Roman"/>
          <w:sz w:val="24"/>
          <w:szCs w:val="24"/>
        </w:rPr>
        <w:t>nélkül az M0 és M2 autópályák fenntartása, ellenőrzése akadályokba ütközhet. Az M2 autópálya bővítésével és az M0 tervezett bővítésével a mérnökségi telep illetékességi területe megnövekedett és tovább növekszik. A meglévő kapacitás kevés a megnövekedett terület zavartalan ellátásához, így a fejlesztés elengedhetetlen. Az új épületek építése a jelenlegi szabályozási környezetben azonban nem lehetséges, ezért a jogalkotás elengedhetetlen.</w:t>
      </w:r>
    </w:p>
    <w:p w14:paraId="561D0E1B" w14:textId="77777777" w:rsidR="00F12BAE" w:rsidRDefault="00F12BAE" w:rsidP="00953F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3B30550" w14:textId="77777777" w:rsidR="009A6010" w:rsidRPr="00567616" w:rsidRDefault="00472C97" w:rsidP="00953FD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V</w:t>
      </w:r>
      <w:r w:rsidR="009A6010" w:rsidRPr="00567616">
        <w:rPr>
          <w:rFonts w:ascii="Times New Roman" w:hAnsi="Times New Roman"/>
          <w:b/>
          <w:sz w:val="24"/>
          <w:szCs w:val="24"/>
        </w:rPr>
        <w:t>. A rendelet alkalmazásához szükséges személyi, tárgyi és pénzügyi feltételek</w:t>
      </w:r>
    </w:p>
    <w:p w14:paraId="75DFB04A" w14:textId="77777777" w:rsidR="009A6010" w:rsidRDefault="009A6010" w:rsidP="00953F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17B0C1C" w14:textId="77777777" w:rsidR="009A6010" w:rsidRDefault="009A6010" w:rsidP="00953F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="00472C97">
        <w:rPr>
          <w:rFonts w:ascii="Times New Roman" w:hAnsi="Times New Roman"/>
          <w:sz w:val="24"/>
          <w:szCs w:val="24"/>
        </w:rPr>
        <w:t xml:space="preserve"> rendelet alkalmazása nem igényel többlet személyi, szervezeti és tárgyi feltételeket, azok adottak.</w:t>
      </w:r>
    </w:p>
    <w:p w14:paraId="088C4027" w14:textId="77777777" w:rsidR="009A6010" w:rsidRDefault="009A6010" w:rsidP="00953F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785D191" w14:textId="0A95D852" w:rsidR="009A6010" w:rsidRPr="00567616" w:rsidRDefault="009A6010" w:rsidP="005676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Dunakeszi, </w:t>
      </w:r>
      <w:r w:rsidR="00502B49">
        <w:rPr>
          <w:rFonts w:ascii="Times New Roman" w:hAnsi="Times New Roman"/>
          <w:sz w:val="24"/>
          <w:szCs w:val="24"/>
        </w:rPr>
        <w:t>2022.</w:t>
      </w:r>
      <w:r w:rsidR="007850B5">
        <w:rPr>
          <w:rFonts w:ascii="Times New Roman" w:hAnsi="Times New Roman"/>
          <w:sz w:val="24"/>
          <w:szCs w:val="24"/>
        </w:rPr>
        <w:t>11</w:t>
      </w:r>
      <w:r w:rsidR="00502B49">
        <w:rPr>
          <w:rFonts w:ascii="Times New Roman" w:hAnsi="Times New Roman"/>
          <w:sz w:val="24"/>
          <w:szCs w:val="24"/>
        </w:rPr>
        <w:t>.</w:t>
      </w:r>
      <w:r w:rsidR="007850B5">
        <w:rPr>
          <w:rFonts w:ascii="Times New Roman" w:hAnsi="Times New Roman"/>
          <w:sz w:val="24"/>
          <w:szCs w:val="24"/>
        </w:rPr>
        <w:t>0</w:t>
      </w:r>
      <w:r w:rsidR="00502B49">
        <w:rPr>
          <w:rFonts w:ascii="Times New Roman" w:hAnsi="Times New Roman"/>
          <w:sz w:val="24"/>
          <w:szCs w:val="24"/>
        </w:rPr>
        <w:t>4</w:t>
      </w:r>
      <w:r w:rsidR="005D222A">
        <w:rPr>
          <w:rFonts w:ascii="Times New Roman" w:hAnsi="Times New Roman"/>
          <w:sz w:val="24"/>
          <w:szCs w:val="24"/>
        </w:rPr>
        <w:t>.</w:t>
      </w:r>
    </w:p>
    <w:sectPr w:rsidR="009A6010" w:rsidRPr="00567616" w:rsidSect="00AE55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616"/>
    <w:rsid w:val="00017B56"/>
    <w:rsid w:val="00192E57"/>
    <w:rsid w:val="001E001B"/>
    <w:rsid w:val="002158D3"/>
    <w:rsid w:val="00242129"/>
    <w:rsid w:val="002C0030"/>
    <w:rsid w:val="002C4840"/>
    <w:rsid w:val="002E331D"/>
    <w:rsid w:val="002F2027"/>
    <w:rsid w:val="002F47F4"/>
    <w:rsid w:val="003025D4"/>
    <w:rsid w:val="00321D48"/>
    <w:rsid w:val="0033160F"/>
    <w:rsid w:val="00443CBF"/>
    <w:rsid w:val="00472C97"/>
    <w:rsid w:val="004C3B18"/>
    <w:rsid w:val="00502B49"/>
    <w:rsid w:val="005206A8"/>
    <w:rsid w:val="00567616"/>
    <w:rsid w:val="005B34BA"/>
    <w:rsid w:val="005D222A"/>
    <w:rsid w:val="00664C8D"/>
    <w:rsid w:val="00670A39"/>
    <w:rsid w:val="006C42CA"/>
    <w:rsid w:val="006E27F0"/>
    <w:rsid w:val="007850B5"/>
    <w:rsid w:val="007B6EA9"/>
    <w:rsid w:val="00850E0C"/>
    <w:rsid w:val="008E1575"/>
    <w:rsid w:val="009360EB"/>
    <w:rsid w:val="00953FD9"/>
    <w:rsid w:val="009A6010"/>
    <w:rsid w:val="00A14F4B"/>
    <w:rsid w:val="00AA5292"/>
    <w:rsid w:val="00AE55EA"/>
    <w:rsid w:val="00BA75FB"/>
    <w:rsid w:val="00C14465"/>
    <w:rsid w:val="00C156EF"/>
    <w:rsid w:val="00CC1CDF"/>
    <w:rsid w:val="00CF39E4"/>
    <w:rsid w:val="00D13D3B"/>
    <w:rsid w:val="00D37601"/>
    <w:rsid w:val="00D96565"/>
    <w:rsid w:val="00DD4030"/>
    <w:rsid w:val="00DD54D2"/>
    <w:rsid w:val="00E72038"/>
    <w:rsid w:val="00E90C87"/>
    <w:rsid w:val="00EC6BCF"/>
    <w:rsid w:val="00F12BAE"/>
    <w:rsid w:val="00F54CFA"/>
    <w:rsid w:val="00F70287"/>
    <w:rsid w:val="00FD0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0FEFCA"/>
  <w15:docId w15:val="{5EE2C5EA-A908-4109-B6FC-59C26EBB9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E55EA"/>
    <w:pPr>
      <w:spacing w:after="200" w:line="276" w:lineRule="auto"/>
    </w:pPr>
    <w:rPr>
      <w:lang w:eastAsia="en-US"/>
    </w:rPr>
  </w:style>
  <w:style w:type="paragraph" w:styleId="Cmsor1">
    <w:name w:val="heading 1"/>
    <w:basedOn w:val="Norml"/>
    <w:next w:val="Norml"/>
    <w:link w:val="Cmsor1Char"/>
    <w:uiPriority w:val="99"/>
    <w:qFormat/>
    <w:locked/>
    <w:rsid w:val="007B6EA9"/>
    <w:pPr>
      <w:keepNext/>
      <w:widowControl w:val="0"/>
      <w:tabs>
        <w:tab w:val="left" w:pos="4260"/>
      </w:tabs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hAnsi="Times New Roman"/>
      <w:b/>
      <w:bCs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9"/>
    <w:locked/>
    <w:rsid w:val="007B6EA9"/>
    <w:rPr>
      <w:rFonts w:cs="Times New Roman"/>
      <w:b/>
      <w:bCs/>
      <w:lang w:val="hu-HU" w:eastAsia="hu-HU" w:bidi="ar-SA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64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64C8D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Hatásvizsgálati lap</vt:lpstr>
    </vt:vector>
  </TitlesOfParts>
  <Company>DK Polgármesteri Hivatal</Company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Hatásvizsgálati lap</dc:title>
  <dc:subject/>
  <dc:creator>borsi.timea</dc:creator>
  <cp:keywords/>
  <dc:description/>
  <cp:lastModifiedBy>Forgács Andrea</cp:lastModifiedBy>
  <cp:revision>2</cp:revision>
  <cp:lastPrinted>2022-11-11T09:51:00Z</cp:lastPrinted>
  <dcterms:created xsi:type="dcterms:W3CDTF">2022-11-11T09:51:00Z</dcterms:created>
  <dcterms:modified xsi:type="dcterms:W3CDTF">2022-11-11T09:51:00Z</dcterms:modified>
</cp:coreProperties>
</file>