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52" w:rsidRPr="00171551" w:rsidRDefault="00274752" w:rsidP="00171551"/>
    <w:p w:rsidR="00274752" w:rsidRPr="004B239B" w:rsidRDefault="00274752" w:rsidP="00D5176D">
      <w:pPr>
        <w:pStyle w:val="Cmsor1"/>
        <w:tabs>
          <w:tab w:val="clear" w:pos="4260"/>
        </w:tabs>
        <w:rPr>
          <w:sz w:val="24"/>
          <w:szCs w:val="24"/>
        </w:rPr>
      </w:pPr>
      <w:r w:rsidRPr="004B239B">
        <w:rPr>
          <w:sz w:val="24"/>
          <w:szCs w:val="24"/>
        </w:rPr>
        <w:t>Dunakeszi Város Önkormányzata Képviselő-testületének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</w:pPr>
      <w:r>
        <w:rPr>
          <w:b/>
        </w:rPr>
        <w:t>30</w:t>
      </w:r>
      <w:r w:rsidRPr="005124A4">
        <w:rPr>
          <w:b/>
        </w:rPr>
        <w:t>/2015. (X</w:t>
      </w:r>
      <w:r>
        <w:rPr>
          <w:b/>
        </w:rPr>
        <w:t>I</w:t>
      </w:r>
      <w:r w:rsidRPr="005124A4">
        <w:rPr>
          <w:b/>
        </w:rPr>
        <w:t>.0</w:t>
      </w:r>
      <w:r>
        <w:rPr>
          <w:b/>
        </w:rPr>
        <w:t>4</w:t>
      </w:r>
      <w:r w:rsidRPr="005124A4">
        <w:rPr>
          <w:b/>
        </w:rPr>
        <w:t xml:space="preserve">.) </w:t>
      </w:r>
      <w:r w:rsidRPr="00D92304">
        <w:rPr>
          <w:b/>
        </w:rPr>
        <w:t>önkormányzati rendelete</w:t>
      </w:r>
      <w:r w:rsidRPr="00D92304">
        <w:rPr>
          <w:b/>
          <w:spacing w:val="-3"/>
        </w:rPr>
        <w:t xml:space="preserve"> </w:t>
      </w:r>
      <w:r w:rsidRPr="00060A12">
        <w:rPr>
          <w:b/>
        </w:rPr>
        <w:t>a közösségi együttélés alapvető szabályait sértő magatartásokról és azok jogkövetkezményeiről</w:t>
      </w:r>
    </w:p>
    <w:p w:rsidR="00274752" w:rsidRDefault="00274752" w:rsidP="00A26BF3">
      <w:pPr>
        <w:tabs>
          <w:tab w:val="left" w:pos="142"/>
          <w:tab w:val="left" w:pos="284"/>
        </w:tabs>
        <w:jc w:val="center"/>
      </w:pPr>
    </w:p>
    <w:p w:rsidR="00274752" w:rsidRDefault="00274752" w:rsidP="00A26BF3">
      <w:pPr>
        <w:tabs>
          <w:tab w:val="left" w:pos="142"/>
          <w:tab w:val="left" w:pos="284"/>
        </w:tabs>
        <w:jc w:val="center"/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both"/>
      </w:pPr>
      <w:r w:rsidRPr="00060A12">
        <w:t>Dunakeszi Város Önkormányzat Képviselő-testülete a Magyarország helyi önkormányzatairól szóló 2011. évi CLXXXIX. törvény 8.§ (2) bekezdésében valamint 143.§ (4) d) pontjában kapott felhatalmazás alapján, az Alaptörvény 32. cikk (1) bekezdés a) pontjában meghatározott feladatkörében eljárva a következőket rendeli el: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both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A rendelet hatálya</w:t>
      </w:r>
    </w:p>
    <w:p w:rsidR="0027475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1.§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spacing w:after="120"/>
        <w:jc w:val="both"/>
      </w:pPr>
      <w:r w:rsidRPr="00060A12">
        <w:t>(1)</w:t>
      </w:r>
      <w:r w:rsidRPr="00060A12">
        <w:tab/>
      </w:r>
      <w:r w:rsidRPr="00060A12">
        <w:tab/>
        <w:t>E rendelet alkalmazásában a közösségi együttélés alapvető szabályait sértő magatartásnak a természetes személy, jogi személy vagy jogi személyiséggel nem rendelkező szervezet azon tevékenysége vagy mulasztása minősül, amely a társadalomra nem veszélyes, ezért szabálysértésnek vagy bűncselekménynek nem minősül, de a közösségi együttélés szabályaival ellentétes, és azt a képviselő-testület e rendeletében a közösségi együttélés alapvető szabályait sértő magatartásnak minősíti</w:t>
      </w:r>
    </w:p>
    <w:p w:rsidR="00274752" w:rsidRPr="00060A12" w:rsidRDefault="00274752" w:rsidP="00A26BF3">
      <w:pPr>
        <w:tabs>
          <w:tab w:val="left" w:pos="142"/>
          <w:tab w:val="left" w:pos="284"/>
        </w:tabs>
        <w:spacing w:after="120"/>
        <w:jc w:val="both"/>
      </w:pPr>
      <w:r w:rsidRPr="00060A12">
        <w:t>(2)</w:t>
      </w:r>
      <w:r w:rsidRPr="00060A12">
        <w:tab/>
      </w:r>
      <w:r w:rsidRPr="00060A12">
        <w:tab/>
        <w:t>E rendelet hatálya kiterjed Dunakeszi Város közigazgatási területén az e rendeletben meghatározott magatartást megvalósító természetes és jogi személyekre.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I. fejezet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Általános rendelkezések</w:t>
      </w:r>
    </w:p>
    <w:p w:rsidR="0027475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2.§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pStyle w:val="Szvegtrzsbehzssal"/>
        <w:widowControl w:val="0"/>
        <w:tabs>
          <w:tab w:val="left" w:pos="142"/>
          <w:tab w:val="left" w:pos="284"/>
        </w:tabs>
        <w:suppressAutoHyphens/>
        <w:ind w:left="0"/>
        <w:jc w:val="both"/>
      </w:pPr>
      <w:r w:rsidRPr="00060A12">
        <w:t>(1)</w:t>
      </w:r>
      <w:r w:rsidRPr="00060A12">
        <w:tab/>
      </w:r>
      <w:r w:rsidRPr="00060A12">
        <w:tab/>
        <w:t xml:space="preserve">A közösségi együttélés alapvető magatartási szabályaival kapcsolatos hatáskör gyakorlását mind a közigazgatási hatósági eljárás lefolytatatása esetében, mind a helyszíni és közigazgatási bírság kiszabása tekintetében a Képviselő-testület a jegyzőre ruházza át. </w:t>
      </w:r>
    </w:p>
    <w:p w:rsidR="00274752" w:rsidRPr="00060A12" w:rsidRDefault="00274752" w:rsidP="00A26BF3">
      <w:pPr>
        <w:tabs>
          <w:tab w:val="left" w:pos="142"/>
          <w:tab w:val="left" w:pos="284"/>
        </w:tabs>
        <w:spacing w:after="120"/>
        <w:jc w:val="both"/>
        <w:rPr>
          <w:color w:val="000000"/>
        </w:rPr>
      </w:pPr>
      <w:r w:rsidRPr="00060A12">
        <w:rPr>
          <w:color w:val="000000"/>
        </w:rPr>
        <w:t xml:space="preserve">(2) </w:t>
      </w:r>
      <w:r w:rsidRPr="00060A12">
        <w:rPr>
          <w:color w:val="000000"/>
        </w:rPr>
        <w:tab/>
        <w:t>A közösségi együttélés alapvető szabályaival ellentétes magatartások elkövetőivel szemben a közigazgatási hatósági eljárás hivatalból indul, ide értve a bármely személy vagy szervezet jelzése alapján történő, és a polgármesteri hivatal ügyintézője általi észlelést is.</w:t>
      </w:r>
    </w:p>
    <w:p w:rsidR="00274752" w:rsidRPr="00060A12" w:rsidRDefault="00274752" w:rsidP="00A26BF3">
      <w:pPr>
        <w:tabs>
          <w:tab w:val="left" w:pos="142"/>
          <w:tab w:val="left" w:pos="284"/>
        </w:tabs>
        <w:spacing w:after="120"/>
        <w:jc w:val="both"/>
        <w:rPr>
          <w:color w:val="000000"/>
        </w:rPr>
      </w:pPr>
      <w:r w:rsidRPr="00060A12">
        <w:rPr>
          <w:color w:val="000000"/>
        </w:rPr>
        <w:t xml:space="preserve">(3) </w:t>
      </w:r>
      <w:r w:rsidRPr="00060A12">
        <w:rPr>
          <w:color w:val="000000"/>
        </w:rPr>
        <w:tab/>
        <w:t>Az eljárás lefolytatására a közigazgatási hatósági eljárás és szolgáltatás általános szabályairól szóló 2004. évi CXL. törvény (a továbbiakban: Ket.) rendelkezéseit kell megfelelően alkalmazni.</w:t>
      </w:r>
    </w:p>
    <w:p w:rsidR="00274752" w:rsidRPr="00060A12" w:rsidRDefault="00274752" w:rsidP="00A26BF3">
      <w:pPr>
        <w:pStyle w:val="Szvegtrzsbehzssal"/>
        <w:tabs>
          <w:tab w:val="left" w:pos="142"/>
          <w:tab w:val="left" w:pos="284"/>
          <w:tab w:val="num" w:pos="720"/>
        </w:tabs>
        <w:ind w:left="0"/>
        <w:jc w:val="both"/>
      </w:pPr>
      <w:r w:rsidRPr="00060A12">
        <w:t xml:space="preserve">(4) </w:t>
      </w:r>
      <w:r w:rsidRPr="00060A12">
        <w:tab/>
        <w:t>E rendelet szabályai nem alkalmazhatók azon magatartási szabályok megsértése esetén, amelyet magasabb szintű jogszabály szabálysértésnek vagy bűncselekménynek nyilvánít, illetve amelyet más magasabb szintű jogszabály közigazgatási bírsággal sújt.</w:t>
      </w:r>
    </w:p>
    <w:p w:rsidR="00274752" w:rsidRDefault="00274752" w:rsidP="00A26BF3">
      <w:pPr>
        <w:pStyle w:val="Szvegtrzsbehzssal"/>
        <w:tabs>
          <w:tab w:val="left" w:pos="142"/>
          <w:tab w:val="left" w:pos="284"/>
        </w:tabs>
        <w:spacing w:after="0"/>
        <w:ind w:left="0"/>
      </w:pPr>
    </w:p>
    <w:p w:rsidR="005963CE" w:rsidRDefault="005963CE" w:rsidP="00A26BF3">
      <w:pPr>
        <w:pStyle w:val="Szvegtrzsbehzssal"/>
        <w:tabs>
          <w:tab w:val="left" w:pos="142"/>
          <w:tab w:val="left" w:pos="284"/>
        </w:tabs>
        <w:spacing w:after="0"/>
        <w:ind w:left="0"/>
      </w:pPr>
    </w:p>
    <w:p w:rsidR="005963CE" w:rsidRDefault="005963CE" w:rsidP="00A26BF3">
      <w:pPr>
        <w:pStyle w:val="Szvegtrzsbehzssal"/>
        <w:tabs>
          <w:tab w:val="left" w:pos="142"/>
          <w:tab w:val="left" w:pos="284"/>
        </w:tabs>
        <w:spacing w:after="0"/>
        <w:ind w:left="0"/>
      </w:pPr>
    </w:p>
    <w:p w:rsidR="005963CE" w:rsidRDefault="005963CE" w:rsidP="00A26BF3">
      <w:pPr>
        <w:pStyle w:val="Szvegtrzsbehzssal"/>
        <w:tabs>
          <w:tab w:val="left" w:pos="142"/>
          <w:tab w:val="left" w:pos="284"/>
        </w:tabs>
        <w:spacing w:after="0"/>
        <w:ind w:left="0"/>
      </w:pPr>
    </w:p>
    <w:p w:rsidR="005963CE" w:rsidRPr="00060A12" w:rsidRDefault="005963CE" w:rsidP="00A26BF3">
      <w:pPr>
        <w:pStyle w:val="Szvegtrzsbehzssal"/>
        <w:tabs>
          <w:tab w:val="left" w:pos="142"/>
          <w:tab w:val="left" w:pos="284"/>
        </w:tabs>
        <w:spacing w:after="0"/>
        <w:ind w:left="0"/>
      </w:pPr>
    </w:p>
    <w:p w:rsidR="00274752" w:rsidRPr="00060A12" w:rsidRDefault="00274752" w:rsidP="00A26BF3">
      <w:pPr>
        <w:pStyle w:val="Szvegtrzsbehzssal"/>
        <w:tabs>
          <w:tab w:val="left" w:pos="142"/>
          <w:tab w:val="left" w:pos="284"/>
        </w:tabs>
        <w:spacing w:after="0"/>
        <w:ind w:left="0"/>
        <w:jc w:val="center"/>
        <w:rPr>
          <w:b/>
          <w:bCs/>
        </w:rPr>
      </w:pPr>
      <w:r w:rsidRPr="00060A12" w:rsidDel="00290CDF">
        <w:rPr>
          <w:b/>
          <w:bCs/>
        </w:rPr>
        <w:lastRenderedPageBreak/>
        <w:t xml:space="preserve"> </w:t>
      </w:r>
      <w:r w:rsidRPr="00060A12">
        <w:rPr>
          <w:b/>
          <w:bCs/>
        </w:rPr>
        <w:t>Alkalmazható jogkövetkezmények</w:t>
      </w:r>
    </w:p>
    <w:p w:rsidR="00274752" w:rsidRDefault="00274752" w:rsidP="005963CE">
      <w:pPr>
        <w:tabs>
          <w:tab w:val="left" w:pos="142"/>
          <w:tab w:val="left" w:pos="284"/>
        </w:tabs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3.§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  <w:tab w:val="left" w:pos="720"/>
        </w:tabs>
        <w:spacing w:after="120"/>
        <w:jc w:val="both"/>
      </w:pPr>
      <w:r w:rsidRPr="00060A12">
        <w:t>(1)</w:t>
      </w:r>
      <w:r w:rsidRPr="00060A12">
        <w:rPr>
          <w:b/>
          <w:bCs/>
          <w:kern w:val="24"/>
          <w:vertAlign w:val="superscript"/>
        </w:rPr>
        <w:t xml:space="preserve">   </w:t>
      </w:r>
      <w:r w:rsidRPr="00060A12">
        <w:rPr>
          <w:b/>
          <w:bCs/>
          <w:kern w:val="24"/>
        </w:rPr>
        <w:t xml:space="preserve">  </w:t>
      </w:r>
      <w:r w:rsidRPr="00060A12">
        <w:t xml:space="preserve">E rendeletben megállapított szabályokba ütköző magatartások elkövetőivel szemben 5.000 Ft-tól 150.000 Ft-ig terjedő közigazgatási bírság, illetve 5. 000 Ft-tól 50.000 Ft-ig terjedő helyszíni bírság szabható ki. </w:t>
      </w:r>
    </w:p>
    <w:p w:rsidR="00274752" w:rsidRPr="00060A12" w:rsidRDefault="00274752" w:rsidP="00A26BF3">
      <w:pPr>
        <w:tabs>
          <w:tab w:val="left" w:pos="142"/>
          <w:tab w:val="left" w:pos="284"/>
          <w:tab w:val="left" w:pos="567"/>
        </w:tabs>
        <w:spacing w:after="120"/>
        <w:jc w:val="both"/>
      </w:pPr>
      <w:r w:rsidRPr="00060A12">
        <w:t>(2)</w:t>
      </w:r>
      <w:r w:rsidRPr="00060A12">
        <w:tab/>
      </w:r>
      <w:r w:rsidRPr="00060A12">
        <w:tab/>
        <w:t>Az (1) bekezdésben meghatározott helyszíni bírságot az elkövetőnek 15 napon belül kell megfizetnie csekkszelvényen. A kiszabott bírság meg nem fizetése esetén közigazgatási eljárás lefolytatásának van helye. A kiszabott közigazgatási bírságot az elkövető az első fokú határozat jogerőre emelkedését követő 15 napon belül köteles az önkormányzat számlájára teljesíteni.</w:t>
      </w:r>
    </w:p>
    <w:p w:rsidR="00274752" w:rsidRPr="00060A12" w:rsidRDefault="00274752" w:rsidP="00A26BF3">
      <w:pPr>
        <w:tabs>
          <w:tab w:val="left" w:pos="142"/>
          <w:tab w:val="left" w:pos="284"/>
          <w:tab w:val="num" w:pos="720"/>
        </w:tabs>
        <w:spacing w:after="120"/>
        <w:jc w:val="both"/>
      </w:pPr>
      <w:r w:rsidRPr="00060A12">
        <w:t>(3)</w:t>
      </w:r>
      <w:r w:rsidRPr="00060A12">
        <w:tab/>
      </w:r>
      <w:r w:rsidRPr="00060A12">
        <w:tab/>
        <w:t>A közigazgatási- és helyszíni bírság mértékének megállapítása során – a Ket. 94/A. (1) bekezdésében foglaltakon túl – mérlegelni kell:</w:t>
      </w:r>
    </w:p>
    <w:p w:rsidR="00274752" w:rsidRPr="00060A12" w:rsidRDefault="00274752" w:rsidP="00A26BF3">
      <w:pPr>
        <w:tabs>
          <w:tab w:val="left" w:pos="142"/>
          <w:tab w:val="left" w:pos="284"/>
          <w:tab w:val="num" w:pos="720"/>
        </w:tabs>
        <w:spacing w:after="120"/>
        <w:ind w:left="709"/>
        <w:jc w:val="both"/>
      </w:pPr>
      <w:r w:rsidRPr="00060A12">
        <w:t xml:space="preserve">a) </w:t>
      </w:r>
      <w:r w:rsidRPr="00060A12">
        <w:tab/>
        <w:t>a közösségi együttélés alapvető szabályait sértő magatartás súlyát;</w:t>
      </w:r>
    </w:p>
    <w:p w:rsidR="00274752" w:rsidRPr="00060A12" w:rsidRDefault="00274752" w:rsidP="00A26BF3">
      <w:pPr>
        <w:tabs>
          <w:tab w:val="left" w:pos="142"/>
          <w:tab w:val="left" w:pos="284"/>
          <w:tab w:val="num" w:pos="720"/>
        </w:tabs>
        <w:spacing w:after="120"/>
        <w:ind w:left="709"/>
        <w:jc w:val="both"/>
      </w:pPr>
      <w:r w:rsidRPr="00060A12">
        <w:t xml:space="preserve">b) </w:t>
      </w:r>
      <w:r w:rsidRPr="00060A12">
        <w:tab/>
        <w:t xml:space="preserve">az elkövető vagyoni helyzetét és jövedelmi viszonyait, amennyiben azok a </w:t>
      </w:r>
      <w:r w:rsidRPr="00060A12">
        <w:tab/>
      </w:r>
      <w:r w:rsidRPr="00060A12">
        <w:tab/>
        <w:t xml:space="preserve">hatóság rendelkezésére álló adatokból megállapíthatók, illetve azokat az erre </w:t>
      </w:r>
      <w:r w:rsidRPr="00060A12">
        <w:tab/>
      </w:r>
      <w:r w:rsidRPr="00060A12">
        <w:tab/>
        <w:t>vonatkozó felhívásra az önként igazolja.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II. fejezet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A közösségi együttélés alapvető szabályaiba ütköző magatartások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  <w:i/>
        </w:rPr>
      </w:pPr>
      <w:r w:rsidRPr="00060A12">
        <w:rPr>
          <w:b/>
          <w:i/>
        </w:rPr>
        <w:t>1. Kedvtelésből tartott állatokkal kapcsolatos együttélési szabályok</w:t>
      </w:r>
    </w:p>
    <w:p w:rsidR="0027475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4. §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spacing w:after="120"/>
        <w:jc w:val="both"/>
      </w:pPr>
      <w:r w:rsidRPr="00060A12">
        <w:t>(1)</w:t>
      </w:r>
      <w:r w:rsidRPr="00060A12">
        <w:tab/>
      </w:r>
      <w:r w:rsidRPr="00060A12">
        <w:tab/>
        <w:t>A közösségi együttélés alapvető szabályaiba ütköző magatartást tanúsít az állattartó, aki</w:t>
      </w:r>
    </w:p>
    <w:p w:rsidR="00274752" w:rsidRPr="00060A12" w:rsidRDefault="00274752" w:rsidP="00A26BF3">
      <w:pPr>
        <w:numPr>
          <w:ilvl w:val="0"/>
          <w:numId w:val="18"/>
        </w:numPr>
        <w:tabs>
          <w:tab w:val="clear" w:pos="2850"/>
          <w:tab w:val="left" w:pos="142"/>
          <w:tab w:val="left" w:pos="284"/>
          <w:tab w:val="num" w:pos="1440"/>
        </w:tabs>
        <w:spacing w:after="120"/>
        <w:ind w:left="709" w:firstLine="0"/>
        <w:jc w:val="both"/>
      </w:pPr>
      <w:r w:rsidRPr="00060A12">
        <w:t>bekerítetlen ingatlanon állatot szabadon tart.</w:t>
      </w:r>
    </w:p>
    <w:p w:rsidR="00274752" w:rsidRPr="00060A12" w:rsidRDefault="00274752" w:rsidP="00A26BF3">
      <w:pPr>
        <w:numPr>
          <w:ilvl w:val="0"/>
          <w:numId w:val="18"/>
        </w:numPr>
        <w:tabs>
          <w:tab w:val="clear" w:pos="2850"/>
          <w:tab w:val="left" w:pos="142"/>
          <w:tab w:val="left" w:pos="284"/>
          <w:tab w:val="num" w:pos="1440"/>
        </w:tabs>
        <w:spacing w:after="120"/>
        <w:ind w:left="709" w:firstLine="0"/>
        <w:jc w:val="both"/>
      </w:pPr>
      <w:r w:rsidRPr="00060A12">
        <w:rPr>
          <w:spacing w:val="-3"/>
        </w:rPr>
        <w:t xml:space="preserve">ebet épület erkélyén, folyosóján, balkonján, pincéjében, vagy közös használatú </w:t>
      </w:r>
      <w:r w:rsidRPr="00060A12">
        <w:rPr>
          <w:spacing w:val="-3"/>
        </w:rPr>
        <w:tab/>
        <w:t>udvaron a használatára jogosultak beleegyezése nélkül tart.</w:t>
      </w:r>
    </w:p>
    <w:p w:rsidR="00274752" w:rsidRPr="00060A12" w:rsidRDefault="00274752" w:rsidP="00A26BF3">
      <w:pPr>
        <w:numPr>
          <w:ilvl w:val="0"/>
          <w:numId w:val="18"/>
        </w:numPr>
        <w:tabs>
          <w:tab w:val="clear" w:pos="2850"/>
          <w:tab w:val="left" w:pos="142"/>
          <w:tab w:val="left" w:pos="284"/>
          <w:tab w:val="num" w:pos="1440"/>
        </w:tabs>
        <w:spacing w:after="120"/>
        <w:ind w:left="709" w:firstLine="0"/>
        <w:jc w:val="both"/>
      </w:pPr>
      <w:r w:rsidRPr="00060A12">
        <w:t xml:space="preserve">nem gondoskodik arról, hogy az általa tartott vagy felügyelete alatt lévő állat a </w:t>
      </w:r>
      <w:r w:rsidRPr="00060A12">
        <w:tab/>
        <w:t xml:space="preserve">lakóház közös használatú területét, helyiségeit ne szennyezze (így különösen a </w:t>
      </w:r>
      <w:r w:rsidRPr="00060A12">
        <w:tab/>
        <w:t xml:space="preserve">gyalogjárdát, parkokat, lépcsőházakat, lifteket) illetve az azon elhelyezett </w:t>
      </w:r>
      <w:r w:rsidRPr="00060A12">
        <w:tab/>
        <w:t>tárgyakat meg ne rongálja.</w:t>
      </w:r>
    </w:p>
    <w:p w:rsidR="00274752" w:rsidRPr="00060A12" w:rsidRDefault="00274752" w:rsidP="00A26BF3">
      <w:pPr>
        <w:numPr>
          <w:ilvl w:val="0"/>
          <w:numId w:val="18"/>
        </w:numPr>
        <w:tabs>
          <w:tab w:val="clear" w:pos="2850"/>
          <w:tab w:val="left" w:pos="142"/>
          <w:tab w:val="left" w:pos="284"/>
          <w:tab w:val="num" w:pos="1440"/>
        </w:tabs>
        <w:spacing w:after="120"/>
        <w:ind w:left="709" w:firstLine="0"/>
        <w:jc w:val="both"/>
      </w:pPr>
      <w:r w:rsidRPr="00060A12">
        <w:t xml:space="preserve">parkterületre, szociális, egészségügyi és oktatási intézmények területére, </w:t>
      </w:r>
      <w:r w:rsidRPr="00060A12">
        <w:tab/>
        <w:t xml:space="preserve">kereskedelmi és vendéglátó-ipari üzletekbe, a lakosság számára nyitva álló </w:t>
      </w:r>
      <w:r w:rsidRPr="00060A12">
        <w:tab/>
        <w:t xml:space="preserve">egyéb épületekbe állatot bevisz, kivéve a terápiás, segítő és vakvezető állatot. </w:t>
      </w:r>
      <w:r w:rsidRPr="00060A12">
        <w:tab/>
        <w:t xml:space="preserve">Az </w:t>
      </w:r>
      <w:r w:rsidRPr="00060A12">
        <w:tab/>
        <w:t xml:space="preserve">eb élelmiszer-elárusító üzletbe vagy játszótérre történő bevitelét </w:t>
      </w:r>
      <w:r w:rsidRPr="00060A12">
        <w:tab/>
        <w:t xml:space="preserve">magasabb </w:t>
      </w:r>
      <w:r w:rsidRPr="00060A12">
        <w:tab/>
        <w:t xml:space="preserve">szintű jogszabály tiltja meg, kivéve a terápiás, segítő és </w:t>
      </w:r>
      <w:r w:rsidRPr="00060A12">
        <w:tab/>
        <w:t>vakvezető állatot.</w:t>
      </w:r>
    </w:p>
    <w:p w:rsidR="00274752" w:rsidRPr="00060A12" w:rsidRDefault="00274752" w:rsidP="00A26BF3">
      <w:pPr>
        <w:numPr>
          <w:ilvl w:val="0"/>
          <w:numId w:val="18"/>
        </w:numPr>
        <w:tabs>
          <w:tab w:val="clear" w:pos="2850"/>
          <w:tab w:val="left" w:pos="142"/>
          <w:tab w:val="left" w:pos="284"/>
          <w:tab w:val="num" w:pos="1440"/>
        </w:tabs>
        <w:spacing w:after="120"/>
        <w:ind w:left="709" w:firstLine="0"/>
        <w:jc w:val="both"/>
      </w:pPr>
      <w:r w:rsidRPr="00060A12">
        <w:t>az állatot a</w:t>
      </w:r>
      <w:r>
        <w:t>z</w:t>
      </w:r>
      <w:r w:rsidRPr="00060A12">
        <w:t xml:space="preserve"> </w:t>
      </w:r>
      <w:r>
        <w:t>d</w:t>
      </w:r>
      <w:r w:rsidRPr="00060A12">
        <w:t xml:space="preserve">) pontban felsorolt helyek bejárata elé köti oly módon, hogy az a </w:t>
      </w:r>
      <w:r w:rsidRPr="00060A12">
        <w:tab/>
        <w:t>ki- és bejutást zavarja.</w:t>
      </w:r>
    </w:p>
    <w:p w:rsidR="00274752" w:rsidRPr="00060A12" w:rsidRDefault="00274752" w:rsidP="00A26BF3">
      <w:pPr>
        <w:numPr>
          <w:ilvl w:val="0"/>
          <w:numId w:val="18"/>
        </w:numPr>
        <w:tabs>
          <w:tab w:val="clear" w:pos="2850"/>
          <w:tab w:val="left" w:pos="142"/>
          <w:tab w:val="left" w:pos="284"/>
          <w:tab w:val="num" w:pos="1440"/>
        </w:tabs>
        <w:spacing w:after="120"/>
        <w:ind w:left="709" w:firstLine="0"/>
        <w:jc w:val="both"/>
      </w:pPr>
      <w:r w:rsidRPr="00060A12">
        <w:t xml:space="preserve">a temetőbe állatot bevisz, kivéve a vakvezető és a temető őrzését szolgáló </w:t>
      </w:r>
      <w:r w:rsidRPr="00060A12">
        <w:tab/>
        <w:t>kutyákat.</w:t>
      </w:r>
    </w:p>
    <w:p w:rsidR="00274752" w:rsidRPr="00060A12" w:rsidRDefault="00274752" w:rsidP="00A26BF3">
      <w:pPr>
        <w:numPr>
          <w:ilvl w:val="1"/>
          <w:numId w:val="18"/>
        </w:numPr>
        <w:tabs>
          <w:tab w:val="clear" w:pos="3570"/>
          <w:tab w:val="left" w:pos="142"/>
          <w:tab w:val="left" w:pos="284"/>
          <w:tab w:val="left" w:pos="720"/>
        </w:tabs>
        <w:spacing w:after="120"/>
        <w:ind w:left="0" w:firstLine="0"/>
        <w:jc w:val="both"/>
      </w:pPr>
      <w:r w:rsidRPr="00060A12">
        <w:lastRenderedPageBreak/>
        <w:tab/>
        <w:t>E §. alkalmazásában helyi rendeletnek a Dunakeszi Város Önkormányzatának az ebek és macskák tartásáról szóló 44/2009. (IX. 10.) rendelete tekinthető.</w:t>
      </w:r>
    </w:p>
    <w:p w:rsidR="00274752" w:rsidRPr="00060A12" w:rsidRDefault="00274752" w:rsidP="00A26BF3">
      <w:pPr>
        <w:tabs>
          <w:tab w:val="left" w:pos="142"/>
          <w:tab w:val="left" w:pos="284"/>
          <w:tab w:val="left" w:pos="720"/>
        </w:tabs>
        <w:jc w:val="both"/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  <w:i/>
        </w:rPr>
      </w:pPr>
      <w:r w:rsidRPr="00060A12">
        <w:rPr>
          <w:b/>
          <w:i/>
        </w:rPr>
        <w:t>2. Avar és kerti hulladék ártalmatlanításával kapcsolatos együttélési szabályok</w:t>
      </w:r>
    </w:p>
    <w:p w:rsidR="0027475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5.§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both"/>
      </w:pPr>
    </w:p>
    <w:p w:rsidR="00274752" w:rsidRPr="00060A12" w:rsidRDefault="00274752" w:rsidP="00A26BF3">
      <w:pPr>
        <w:tabs>
          <w:tab w:val="left" w:pos="142"/>
          <w:tab w:val="left" w:pos="284"/>
        </w:tabs>
        <w:spacing w:after="120"/>
        <w:jc w:val="both"/>
      </w:pPr>
      <w:r w:rsidRPr="00060A12">
        <w:t>(1)</w:t>
      </w:r>
      <w:r w:rsidRPr="00060A12">
        <w:tab/>
      </w:r>
      <w:r w:rsidRPr="00060A12">
        <w:tab/>
        <w:t>A közösségi együttélés alapvető szabályaiba ütköző magatartást tanúsít, az az ingatlantulajdonos, illetve amennyiben a tulajdonos és a használó nem azonos, abban az esetben a használó, aki az avar és a kerti hulladék kezeléséről, ártalmatlanításáról nem gondoskodik.</w:t>
      </w:r>
    </w:p>
    <w:p w:rsidR="00274752" w:rsidRPr="00060A12" w:rsidRDefault="00274752" w:rsidP="00A26BF3">
      <w:pPr>
        <w:tabs>
          <w:tab w:val="left" w:pos="142"/>
          <w:tab w:val="left" w:pos="284"/>
        </w:tabs>
        <w:spacing w:after="120"/>
        <w:jc w:val="both"/>
      </w:pPr>
      <w:r w:rsidRPr="00060A12">
        <w:t>(2)</w:t>
      </w:r>
      <w:r w:rsidRPr="00060A12">
        <w:tab/>
      </w:r>
      <w:r w:rsidRPr="00060A12">
        <w:tab/>
        <w:t>A közösségi együttélés alapvető szabályaiba ütköző magatartást tanúsít, aki</w:t>
      </w:r>
    </w:p>
    <w:p w:rsidR="00274752" w:rsidRPr="00060A12" w:rsidRDefault="00274752" w:rsidP="00A26BF3">
      <w:pPr>
        <w:numPr>
          <w:ilvl w:val="0"/>
          <w:numId w:val="19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rPr>
          <w:rFonts w:eastAsia="SimSun"/>
          <w:lang w:eastAsia="ar-SA"/>
        </w:rPr>
        <w:t xml:space="preserve">közterületen és a tömör, városias beépítésű, a Barátság út, Fő út, Fillér utca és </w:t>
      </w:r>
      <w:r w:rsidRPr="00060A12">
        <w:rPr>
          <w:rFonts w:eastAsia="SimSun"/>
          <w:lang w:eastAsia="ar-SA"/>
        </w:rPr>
        <w:tab/>
        <w:t>a Kiserdő utca által körülhatárolt területen avar és kerti hulladékot éget.</w:t>
      </w:r>
    </w:p>
    <w:p w:rsidR="00274752" w:rsidRPr="00060A12" w:rsidRDefault="00274752" w:rsidP="00A26BF3">
      <w:pPr>
        <w:numPr>
          <w:ilvl w:val="0"/>
          <w:numId w:val="19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rPr>
          <w:rFonts w:eastAsia="SimSun"/>
          <w:lang w:eastAsia="ar-SA"/>
        </w:rPr>
        <w:t xml:space="preserve">szeles időben olyan helyen éget avart és kerti hulladékot, ahol az égetés a </w:t>
      </w:r>
      <w:r w:rsidRPr="00060A12">
        <w:rPr>
          <w:rFonts w:eastAsia="SimSun"/>
          <w:lang w:eastAsia="ar-SA"/>
        </w:rPr>
        <w:tab/>
        <w:t xml:space="preserve">személyi és vagyoni biztonságot veszélyezteti, és környezeti kárt okoz, illetve </w:t>
      </w:r>
      <w:r w:rsidRPr="00060A12">
        <w:rPr>
          <w:rFonts w:eastAsia="SimSun"/>
          <w:lang w:eastAsia="ar-SA"/>
        </w:rPr>
        <w:tab/>
        <w:t>a tűzvédelmi szabályok betartásáról nem gondoskodik.</w:t>
      </w:r>
    </w:p>
    <w:p w:rsidR="00274752" w:rsidRPr="00060A12" w:rsidRDefault="00274752" w:rsidP="00A26BF3">
      <w:pPr>
        <w:numPr>
          <w:ilvl w:val="0"/>
          <w:numId w:val="19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t>a helyi rendeletben maghatározott időn kívül avart vagy kerti hulladékot éget.</w:t>
      </w:r>
    </w:p>
    <w:p w:rsidR="00274752" w:rsidRPr="00060A12" w:rsidRDefault="00274752" w:rsidP="00A26BF3">
      <w:pPr>
        <w:numPr>
          <w:ilvl w:val="0"/>
          <w:numId w:val="19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t>nagy mennyiségű füstöt termelő anyagot (nedves kerti hulladékot) éget.</w:t>
      </w:r>
    </w:p>
    <w:p w:rsidR="00274752" w:rsidRPr="00060A12" w:rsidRDefault="00274752" w:rsidP="00A26BF3">
      <w:pPr>
        <w:numPr>
          <w:ilvl w:val="0"/>
          <w:numId w:val="19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t xml:space="preserve">nyílt téren veszélyes hulladékot éget, vagy égetése során veszélyesnek </w:t>
      </w:r>
      <w:r w:rsidRPr="00060A12">
        <w:tab/>
        <w:t xml:space="preserve">minősülő anyagot éget (ipari hulladék, műanyag, gumi, vegyszer, fáradt olaj, </w:t>
      </w:r>
      <w:r w:rsidRPr="00060A12">
        <w:tab/>
        <w:t>festékszármazék, szárazelem, elektromos kábel).</w:t>
      </w:r>
    </w:p>
    <w:p w:rsidR="00274752" w:rsidRPr="00060A12" w:rsidRDefault="00274752" w:rsidP="00A26BF3">
      <w:pPr>
        <w:numPr>
          <w:ilvl w:val="0"/>
          <w:numId w:val="19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t xml:space="preserve">égetés során a tűz őrzéséről és annak maradéktalan mértékű eloltásáról nem </w:t>
      </w:r>
      <w:r w:rsidRPr="00060A12">
        <w:tab/>
        <w:t>gondoskodik.</w:t>
      </w:r>
    </w:p>
    <w:p w:rsidR="00274752" w:rsidRPr="00060A12" w:rsidRDefault="00274752" w:rsidP="00A26BF3">
      <w:pPr>
        <w:tabs>
          <w:tab w:val="left" w:pos="142"/>
          <w:tab w:val="left" w:pos="284"/>
        </w:tabs>
        <w:spacing w:after="120"/>
        <w:jc w:val="both"/>
      </w:pPr>
      <w:r w:rsidRPr="00060A12">
        <w:t>(3)</w:t>
      </w:r>
      <w:r w:rsidRPr="00060A12">
        <w:tab/>
      </w:r>
      <w:r w:rsidRPr="00060A12">
        <w:tab/>
        <w:t>E §. alkalmazásában helyi rendeletnek a Dunakeszi Város Önkormányzatának az avar és kerti hulladék égetéséről, valamint a levegőtisztaság-védelem helyi szabályozásáról szóló 54/2009. (XI.02.) rendelete tekinthető.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  <w:i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  <w:i/>
        </w:rPr>
      </w:pPr>
      <w:r w:rsidRPr="00060A12">
        <w:rPr>
          <w:b/>
          <w:i/>
        </w:rPr>
        <w:t>3. Az építészeti örökség és természet helyi védelmével kapcsolatos együttélési szabályok</w:t>
      </w:r>
    </w:p>
    <w:p w:rsidR="0027475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6.§</w:t>
      </w:r>
    </w:p>
    <w:p w:rsidR="00274752" w:rsidRPr="00060A12" w:rsidRDefault="00274752" w:rsidP="00A26BF3">
      <w:pPr>
        <w:tabs>
          <w:tab w:val="left" w:pos="142"/>
          <w:tab w:val="left" w:pos="284"/>
        </w:tabs>
        <w:spacing w:after="120"/>
        <w:jc w:val="both"/>
      </w:pPr>
    </w:p>
    <w:p w:rsidR="00274752" w:rsidRPr="00060A12" w:rsidRDefault="00274752" w:rsidP="00A26BF3">
      <w:pPr>
        <w:numPr>
          <w:ilvl w:val="0"/>
          <w:numId w:val="20"/>
        </w:numPr>
        <w:tabs>
          <w:tab w:val="left" w:pos="142"/>
          <w:tab w:val="left" w:pos="284"/>
        </w:tabs>
        <w:spacing w:after="120"/>
        <w:ind w:left="0" w:firstLine="0"/>
        <w:jc w:val="both"/>
      </w:pPr>
      <w:r w:rsidRPr="00060A12">
        <w:tab/>
        <w:t xml:space="preserve">A közösségi együttélés alapvető szabályaiba ütköző magatartást tanúsít, aki </w:t>
      </w:r>
      <w:r w:rsidRPr="00060A12">
        <w:rPr>
          <w:rFonts w:eastAsia="SimSun"/>
          <w:lang w:eastAsia="ar-SA"/>
        </w:rPr>
        <w:t>a védett érték megjelölést eltávolítja.</w:t>
      </w:r>
    </w:p>
    <w:p w:rsidR="00274752" w:rsidRPr="00060A12" w:rsidRDefault="00274752" w:rsidP="00A26BF3">
      <w:pPr>
        <w:numPr>
          <w:ilvl w:val="0"/>
          <w:numId w:val="20"/>
        </w:numPr>
        <w:tabs>
          <w:tab w:val="left" w:pos="142"/>
          <w:tab w:val="left" w:pos="284"/>
        </w:tabs>
        <w:spacing w:after="120"/>
        <w:ind w:left="0" w:firstLine="0"/>
        <w:jc w:val="both"/>
      </w:pPr>
      <w:r w:rsidRPr="00060A12">
        <w:tab/>
        <w:t>A közösségi együttélés alapvető szabályaiba ütköző magatartást tanúsít, az a tulajdonos, aki a védett érték megjelölését szolgáló tábla elhelyezését a tulajdonában vagy használatában álló ingatlanon nem engedi meg.</w:t>
      </w:r>
    </w:p>
    <w:p w:rsidR="00274752" w:rsidRPr="00060A12" w:rsidRDefault="00274752" w:rsidP="00A26BF3">
      <w:pPr>
        <w:numPr>
          <w:ilvl w:val="0"/>
          <w:numId w:val="20"/>
        </w:numPr>
        <w:tabs>
          <w:tab w:val="left" w:pos="142"/>
          <w:tab w:val="left" w:pos="284"/>
        </w:tabs>
        <w:spacing w:after="120"/>
        <w:ind w:left="0" w:firstLine="0"/>
        <w:jc w:val="both"/>
      </w:pPr>
      <w:r w:rsidRPr="00060A12">
        <w:tab/>
        <w:t>A közösségi együttélés alapvető szabályaiba ütköző magatartást tanúsít és az eredeti állapot helyreállítására kötelezhető az, aki</w:t>
      </w:r>
    </w:p>
    <w:p w:rsidR="00274752" w:rsidRPr="00060A12" w:rsidRDefault="00274752" w:rsidP="00A26BF3">
      <w:pPr>
        <w:numPr>
          <w:ilvl w:val="1"/>
          <w:numId w:val="20"/>
        </w:numPr>
        <w:spacing w:after="120"/>
        <w:jc w:val="both"/>
      </w:pPr>
      <w:r w:rsidRPr="00060A12">
        <w:t xml:space="preserve">nem gondoskodik a </w:t>
      </w:r>
      <w:r w:rsidRPr="00060A12">
        <w:rPr>
          <w:noProof/>
          <w:lang w:eastAsia="en-US"/>
        </w:rPr>
        <w:t>helyi védelem alatt álló értéknek a védelem céljának megfelelő használatáról, illetve fenntartásáról.</w:t>
      </w:r>
    </w:p>
    <w:p w:rsidR="00274752" w:rsidRPr="00060A12" w:rsidRDefault="00274752" w:rsidP="00A26BF3">
      <w:pPr>
        <w:numPr>
          <w:ilvl w:val="1"/>
          <w:numId w:val="20"/>
        </w:numPr>
        <w:spacing w:after="120"/>
        <w:jc w:val="both"/>
      </w:pPr>
      <w:r w:rsidRPr="00060A12">
        <w:rPr>
          <w:noProof/>
          <w:lang w:eastAsia="en-US"/>
        </w:rPr>
        <w:t xml:space="preserve">helyi védelem alatt álló építményt, épületegyüttest, kertet, parkot érintő bármilyen építési –felújítási, helyreállítási, átalakítási- munkához, a rendeltetés teljes vagy részleges megváltoztatásához, árnyékoló, redőny, cégér egyéb </w:t>
      </w:r>
      <w:r w:rsidRPr="00060A12">
        <w:rPr>
          <w:noProof/>
          <w:lang w:eastAsia="en-US"/>
        </w:rPr>
        <w:lastRenderedPageBreak/>
        <w:t>tartozék elhelyezéséhez az elsőfokú építési hatóság előzetes engedélyét nem kéri.</w:t>
      </w:r>
    </w:p>
    <w:p w:rsidR="00274752" w:rsidRPr="00060A12" w:rsidRDefault="00274752" w:rsidP="00A26BF3">
      <w:pPr>
        <w:numPr>
          <w:ilvl w:val="1"/>
          <w:numId w:val="20"/>
        </w:numPr>
        <w:spacing w:after="120"/>
        <w:jc w:val="both"/>
      </w:pPr>
      <w:r w:rsidRPr="00060A12">
        <w:rPr>
          <w:noProof/>
          <w:lang w:eastAsia="en-US"/>
        </w:rPr>
        <w:t>a védett egyedi, épületegyütteshez tartozó, ill. védett épületrészt tartalmazó építményt a védelem fennállása alatt elbontja.</w:t>
      </w:r>
    </w:p>
    <w:p w:rsidR="00274752" w:rsidRPr="00060A12" w:rsidRDefault="00274752" w:rsidP="00A26BF3">
      <w:pPr>
        <w:numPr>
          <w:ilvl w:val="1"/>
          <w:numId w:val="20"/>
        </w:numPr>
        <w:spacing w:after="120"/>
        <w:jc w:val="both"/>
      </w:pPr>
      <w:r w:rsidRPr="00060A12">
        <w:rPr>
          <w:noProof/>
          <w:lang w:eastAsia="en-US"/>
        </w:rPr>
        <w:t>a védett épület felújítása, helyreállítása, átalakítása során a védelem alapját képező értékben sérülést, károsodást, vagy annak megsemmisülését okozza.</w:t>
      </w:r>
    </w:p>
    <w:p w:rsidR="00274752" w:rsidRPr="00060A12" w:rsidRDefault="00274752" w:rsidP="00A26BF3">
      <w:pPr>
        <w:numPr>
          <w:ilvl w:val="1"/>
          <w:numId w:val="20"/>
        </w:numPr>
        <w:spacing w:after="120"/>
        <w:jc w:val="both"/>
      </w:pPr>
      <w:r w:rsidRPr="00060A12">
        <w:rPr>
          <w:noProof/>
          <w:lang w:eastAsia="en-US"/>
        </w:rPr>
        <w:t>védett építményen, védett épületrészt tartalmazó építményen, ill. az ezekhez tartozó ingatlanon reklámot, reklámcélú berendezést, építményt főépítészi vélemény nélkül helyez el.</w:t>
      </w:r>
    </w:p>
    <w:p w:rsidR="00274752" w:rsidRPr="00060A12" w:rsidRDefault="00274752" w:rsidP="00A26BF3">
      <w:pPr>
        <w:numPr>
          <w:ilvl w:val="1"/>
          <w:numId w:val="20"/>
        </w:numPr>
        <w:spacing w:after="120"/>
        <w:jc w:val="both"/>
      </w:pPr>
      <w:r w:rsidRPr="00060A12">
        <w:rPr>
          <w:noProof/>
          <w:lang w:eastAsia="en-US"/>
        </w:rPr>
        <w:t>védett építményen klíma berendezés kültéri egysége és parapetkonvektor kivezetését főépítészi vélemény nélkül helyez el.</w:t>
      </w:r>
    </w:p>
    <w:p w:rsidR="00274752" w:rsidRPr="00060A12" w:rsidRDefault="00274752" w:rsidP="00A26BF3">
      <w:pPr>
        <w:numPr>
          <w:ilvl w:val="1"/>
          <w:numId w:val="20"/>
        </w:numPr>
        <w:spacing w:after="120"/>
        <w:jc w:val="both"/>
      </w:pPr>
      <w:r w:rsidRPr="00060A12">
        <w:rPr>
          <w:noProof/>
          <w:lang w:eastAsia="en-US"/>
        </w:rPr>
        <w:t>védett kertek, parkok területén a burkolatokat, utcabútorokat, hirdető-berendezéseket nem a helyi rendeletben foglaltaknak megfelelően helyez el.</w:t>
      </w:r>
    </w:p>
    <w:p w:rsidR="00274752" w:rsidRPr="00060A12" w:rsidRDefault="00274752" w:rsidP="00A26BF3">
      <w:pPr>
        <w:numPr>
          <w:ilvl w:val="1"/>
          <w:numId w:val="20"/>
        </w:numPr>
        <w:spacing w:after="120"/>
        <w:jc w:val="both"/>
      </w:pPr>
      <w:r w:rsidRPr="00060A12">
        <w:t>védett fát kivág a helyi rendeletben foglalt hozzájárulás nélkül.</w:t>
      </w:r>
    </w:p>
    <w:p w:rsidR="00274752" w:rsidRPr="00060A12" w:rsidRDefault="00274752" w:rsidP="00A26BF3">
      <w:pPr>
        <w:numPr>
          <w:ilvl w:val="1"/>
          <w:numId w:val="20"/>
        </w:numPr>
        <w:spacing w:after="120"/>
        <w:jc w:val="both"/>
      </w:pPr>
      <w:r w:rsidRPr="00060A12">
        <w:rPr>
          <w:spacing w:val="-3"/>
        </w:rPr>
        <w:t>a védett természeti területen végzett munkával az épületeket, a természeti környezetet veszélyezteti, illetve a terület jellegét megváltoztatja.</w:t>
      </w:r>
    </w:p>
    <w:p w:rsidR="00274752" w:rsidRPr="00060A12" w:rsidRDefault="00274752" w:rsidP="00A26BF3">
      <w:pPr>
        <w:numPr>
          <w:ilvl w:val="1"/>
          <w:numId w:val="20"/>
        </w:numPr>
        <w:spacing w:after="120"/>
        <w:jc w:val="both"/>
      </w:pPr>
      <w:r w:rsidRPr="00060A12">
        <w:rPr>
          <w:spacing w:val="-3"/>
        </w:rPr>
        <w:t>a használat és a fenntartás során a helyi védelem alá helyezett érték anyagi és eszmei értékét veszélyezteti.</w:t>
      </w:r>
    </w:p>
    <w:p w:rsidR="00274752" w:rsidRPr="00060A12" w:rsidRDefault="00274752" w:rsidP="00A26BF3">
      <w:pPr>
        <w:numPr>
          <w:ilvl w:val="0"/>
          <w:numId w:val="20"/>
        </w:numPr>
        <w:tabs>
          <w:tab w:val="left" w:pos="142"/>
          <w:tab w:val="left" w:pos="284"/>
        </w:tabs>
        <w:spacing w:after="120"/>
        <w:ind w:left="0" w:firstLine="0"/>
        <w:jc w:val="both"/>
      </w:pPr>
      <w:r w:rsidRPr="00060A12">
        <w:tab/>
        <w:t>E §. alkalmazásában helyi rendeletnek a Dunakeszi Város Önkormányzatának a Dunakeszi Város építészeti örökségének helyi védelméről szóló 3/2012. (I.31.) rendelete tekinthető.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both"/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  <w:i/>
        </w:rPr>
      </w:pPr>
      <w:r w:rsidRPr="00060A12">
        <w:rPr>
          <w:b/>
          <w:i/>
        </w:rPr>
        <w:t>4. Zöldfelületekkel és növényzettel kapcsolatos közösségi együttélési szabályok</w:t>
      </w:r>
    </w:p>
    <w:p w:rsidR="0027475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7.§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  <w:i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spacing w:after="120"/>
        <w:jc w:val="both"/>
      </w:pPr>
      <w:r w:rsidRPr="00060A12">
        <w:t>A közösségi együttélés alapvető szabályaiba ütköző magatartást tanúsít, aki</w:t>
      </w:r>
    </w:p>
    <w:p w:rsidR="00274752" w:rsidRPr="00060A12" w:rsidRDefault="00274752" w:rsidP="00A26BF3">
      <w:pPr>
        <w:numPr>
          <w:ilvl w:val="1"/>
          <w:numId w:val="28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t xml:space="preserve">közterületen és magánterületen egy méter magasan mért 10 cm törzsátmérő </w:t>
      </w:r>
      <w:r w:rsidRPr="00060A12">
        <w:tab/>
        <w:t xml:space="preserve">feletti fás szárú növényeket a jegyző engedélye nélkül vág ki, vagy </w:t>
      </w:r>
      <w:r w:rsidRPr="00060A12">
        <w:tab/>
        <w:t>indokolatlan mértékben károsítja, csonkítja.</w:t>
      </w:r>
    </w:p>
    <w:p w:rsidR="00274752" w:rsidRPr="00060A12" w:rsidRDefault="00274752" w:rsidP="00A26BF3">
      <w:pPr>
        <w:numPr>
          <w:ilvl w:val="1"/>
          <w:numId w:val="28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t xml:space="preserve">a város zöldfelületi rendszerének fenntartása érdekében az engedélyben előírt </w:t>
      </w:r>
      <w:r w:rsidRPr="00060A12">
        <w:tab/>
        <w:t>növénypótlást az előírt határidőn belül nem teljesíti.</w:t>
      </w:r>
    </w:p>
    <w:p w:rsidR="00274752" w:rsidRPr="00060A12" w:rsidRDefault="00274752" w:rsidP="00A26BF3">
      <w:pPr>
        <w:numPr>
          <w:ilvl w:val="1"/>
          <w:numId w:val="28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t xml:space="preserve">ingatlanának rendezett állapotban tartásáról, tisztán tartásáról nem </w:t>
      </w:r>
      <w:r w:rsidRPr="00060A12">
        <w:tab/>
        <w:t>gondoskodik.</w:t>
      </w:r>
    </w:p>
    <w:p w:rsidR="00274752" w:rsidRPr="00060A12" w:rsidRDefault="00274752" w:rsidP="00A26BF3">
      <w:pPr>
        <w:numPr>
          <w:ilvl w:val="1"/>
          <w:numId w:val="28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t xml:space="preserve">nem gondoskodik ingatlanának folyamatos </w:t>
      </w:r>
      <w:r w:rsidRPr="00060A12">
        <w:rPr>
          <w:color w:val="000000"/>
        </w:rPr>
        <w:t xml:space="preserve">gyommentesítéséről és a fű vágásáról, amelyek </w:t>
      </w:r>
      <w:r w:rsidRPr="00060A12">
        <w:rPr>
          <w:color w:val="000000"/>
        </w:rPr>
        <w:tab/>
        <w:t xml:space="preserve">magassága nem haladhatja meg a termőföld felső síkjától számított 15 </w:t>
      </w:r>
      <w:r w:rsidRPr="00060A12">
        <w:rPr>
          <w:color w:val="000000"/>
        </w:rPr>
        <w:tab/>
        <w:t>centimétert</w:t>
      </w:r>
      <w:r w:rsidRPr="00060A12">
        <w:t>.</w:t>
      </w:r>
    </w:p>
    <w:p w:rsidR="00274752" w:rsidRPr="00060A12" w:rsidRDefault="00274752" w:rsidP="00A26BF3">
      <w:pPr>
        <w:numPr>
          <w:ilvl w:val="1"/>
          <w:numId w:val="28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t xml:space="preserve">ingatlanán dolgokat úgy raktároz, hogy ezzel a rovarok, rágcsálók </w:t>
      </w:r>
      <w:r w:rsidRPr="00060A12">
        <w:tab/>
        <w:t>elszaporodását elősegíti.</w:t>
      </w:r>
    </w:p>
    <w:p w:rsidR="00274752" w:rsidRDefault="00274752" w:rsidP="00A26BF3">
      <w:pPr>
        <w:tabs>
          <w:tab w:val="left" w:pos="142"/>
          <w:tab w:val="left" w:pos="284"/>
        </w:tabs>
        <w:jc w:val="both"/>
      </w:pPr>
    </w:p>
    <w:p w:rsidR="005963CE" w:rsidRDefault="005963CE" w:rsidP="00A26BF3">
      <w:pPr>
        <w:tabs>
          <w:tab w:val="left" w:pos="142"/>
          <w:tab w:val="left" w:pos="284"/>
        </w:tabs>
        <w:jc w:val="both"/>
      </w:pPr>
    </w:p>
    <w:p w:rsidR="005963CE" w:rsidRDefault="005963CE" w:rsidP="00A26BF3">
      <w:pPr>
        <w:tabs>
          <w:tab w:val="left" w:pos="142"/>
          <w:tab w:val="left" w:pos="284"/>
        </w:tabs>
        <w:jc w:val="both"/>
      </w:pPr>
    </w:p>
    <w:p w:rsidR="005963CE" w:rsidRPr="00060A12" w:rsidRDefault="005963CE" w:rsidP="00A26BF3">
      <w:pPr>
        <w:tabs>
          <w:tab w:val="left" w:pos="142"/>
          <w:tab w:val="left" w:pos="284"/>
        </w:tabs>
        <w:jc w:val="both"/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  <w:i/>
        </w:rPr>
      </w:pPr>
      <w:r w:rsidRPr="00060A12">
        <w:rPr>
          <w:b/>
          <w:i/>
        </w:rPr>
        <w:lastRenderedPageBreak/>
        <w:t>5.  A városi jelképek használatával kapcsolatos együttélési szabályok</w:t>
      </w:r>
    </w:p>
    <w:p w:rsidR="0027475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8.§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spacing w:after="120"/>
        <w:jc w:val="both"/>
      </w:pPr>
      <w:r w:rsidRPr="00060A12">
        <w:t xml:space="preserve">A közösségi együttélés alapvető szabályaiba ütköző magatartást tanúsít, aki </w:t>
      </w:r>
    </w:p>
    <w:p w:rsidR="00274752" w:rsidRPr="00060A12" w:rsidRDefault="00274752" w:rsidP="00A26BF3">
      <w:pPr>
        <w:numPr>
          <w:ilvl w:val="1"/>
          <w:numId w:val="21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t xml:space="preserve">Dunakeszi város címerét, zászlóját engedély nélkül, illetőleg az engedélytől </w:t>
      </w:r>
      <w:r w:rsidRPr="00060A12">
        <w:tab/>
        <w:t xml:space="preserve">eltérő módon használja, illetve aki a város címerét, zászlóját jogosulatlanul </w:t>
      </w:r>
      <w:r w:rsidRPr="00060A12">
        <w:tab/>
        <w:t>előállítja, illetve forgalomba hozza.</w:t>
      </w:r>
    </w:p>
    <w:p w:rsidR="00274752" w:rsidRPr="00060A12" w:rsidRDefault="00274752" w:rsidP="00A26BF3">
      <w:pPr>
        <w:numPr>
          <w:ilvl w:val="1"/>
          <w:numId w:val="21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t>a Dunakeszi városnevet, Dunakeszi város pecsétjét engedély nélkül használja.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both"/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  <w:i/>
        </w:rPr>
      </w:pPr>
      <w:r w:rsidRPr="00060A12">
        <w:rPr>
          <w:b/>
          <w:i/>
        </w:rPr>
        <w:t>6.  A közterület-használat rendjének megsértésével kapcsolatos együttélési szabályok</w:t>
      </w:r>
    </w:p>
    <w:p w:rsidR="0027475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9.§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spacing w:after="120"/>
        <w:jc w:val="both"/>
      </w:pPr>
      <w:r w:rsidRPr="00060A12">
        <w:t xml:space="preserve">(1) </w:t>
      </w:r>
      <w:r w:rsidRPr="00060A12">
        <w:tab/>
        <w:t>A közösségi együttélés alapvető szabályaiba ütköző magatartást tanúsít és az eredeti állapot helyreállítására kötelezhető az, aki</w:t>
      </w:r>
    </w:p>
    <w:p w:rsidR="00274752" w:rsidRPr="00060A12" w:rsidRDefault="00274752" w:rsidP="00A26BF3">
      <w:pPr>
        <w:numPr>
          <w:ilvl w:val="0"/>
          <w:numId w:val="22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t xml:space="preserve">az ingatlan előtti közterületre telepített növényekkel vagy elhelyezett </w:t>
      </w:r>
      <w:r w:rsidRPr="00060A12">
        <w:tab/>
        <w:t>tárgyakkal veszélyezteti a közlekedés, illetve a gyalogosok biztonságát.</w:t>
      </w:r>
    </w:p>
    <w:p w:rsidR="00274752" w:rsidRPr="00060A12" w:rsidRDefault="00274752" w:rsidP="00A26BF3">
      <w:pPr>
        <w:numPr>
          <w:ilvl w:val="0"/>
          <w:numId w:val="22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t xml:space="preserve">közterületen fás szárú növényt (fát és cserjét) valamint lágyszárú növényt a </w:t>
      </w:r>
      <w:r w:rsidRPr="00060A12">
        <w:tab/>
        <w:t>helyi rendelettől eltérő módon telepít.</w:t>
      </w:r>
    </w:p>
    <w:p w:rsidR="00274752" w:rsidRPr="00060A12" w:rsidRDefault="00274752" w:rsidP="00A26BF3">
      <w:pPr>
        <w:numPr>
          <w:ilvl w:val="0"/>
          <w:numId w:val="22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t>a nyitvatartási időn túl játszótéren tartózkodik, vagy a játszótéri eszközöket nem a rendeltetésüknek megfelelően használja.</w:t>
      </w:r>
    </w:p>
    <w:p w:rsidR="00274752" w:rsidRPr="00060A12" w:rsidRDefault="00274752" w:rsidP="00A26BF3">
      <w:pPr>
        <w:tabs>
          <w:tab w:val="left" w:pos="142"/>
          <w:tab w:val="left" w:pos="284"/>
        </w:tabs>
        <w:spacing w:after="120"/>
        <w:jc w:val="both"/>
      </w:pPr>
      <w:r w:rsidRPr="00060A12">
        <w:t>(2)</w:t>
      </w:r>
      <w:r w:rsidRPr="00060A12">
        <w:tab/>
      </w:r>
      <w:r w:rsidRPr="00060A12">
        <w:tab/>
        <w:t>A közösségi együttélés alapvető szabályaiba ütköző magatartást tanúsít és az eredeti állapot helyreállítására kötelezhető, az az ingatlantulajdonos, aki</w:t>
      </w:r>
    </w:p>
    <w:p w:rsidR="00274752" w:rsidRPr="00060A12" w:rsidRDefault="00274752" w:rsidP="00A26BF3">
      <w:pPr>
        <w:numPr>
          <w:ilvl w:val="0"/>
          <w:numId w:val="23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t xml:space="preserve">nem gondoskodik az előtte lévő közterületen található a már meglévő és az </w:t>
      </w:r>
      <w:r w:rsidRPr="00060A12">
        <w:tab/>
        <w:t xml:space="preserve">újonnan telepített növényzet folyamatos gondozásáról (a lombos fák </w:t>
      </w:r>
      <w:r w:rsidRPr="00060A12">
        <w:tab/>
        <w:t>gallyazásáról, a sövények nyírásáról, gyomtalanítás elvégzéséről)</w:t>
      </w:r>
    </w:p>
    <w:p w:rsidR="00274752" w:rsidRPr="00060A12" w:rsidRDefault="00274752" w:rsidP="00A26BF3">
      <w:pPr>
        <w:numPr>
          <w:ilvl w:val="0"/>
          <w:numId w:val="23"/>
        </w:numPr>
        <w:tabs>
          <w:tab w:val="left" w:pos="142"/>
          <w:tab w:val="left" w:pos="284"/>
        </w:tabs>
        <w:spacing w:after="120"/>
        <w:ind w:left="709" w:firstLine="0"/>
        <w:jc w:val="both"/>
      </w:pPr>
      <w:r w:rsidRPr="00060A12">
        <w:t xml:space="preserve">a helyi rendelettől eltérő módon alakítja ki az előtte lévő közterületen található </w:t>
      </w:r>
      <w:r w:rsidRPr="00060A12">
        <w:tab/>
        <w:t>a helyi rendelet hatályba lépésekor már meglévő növényzetet.</w:t>
      </w:r>
    </w:p>
    <w:p w:rsidR="00274752" w:rsidRPr="00060A12" w:rsidRDefault="00274752" w:rsidP="00A26BF3">
      <w:pPr>
        <w:pStyle w:val="NormlWeb"/>
        <w:numPr>
          <w:ilvl w:val="0"/>
          <w:numId w:val="23"/>
        </w:numPr>
        <w:tabs>
          <w:tab w:val="left" w:pos="142"/>
          <w:tab w:val="left" w:pos="284"/>
        </w:tabs>
        <w:spacing w:before="0" w:beforeAutospacing="0" w:after="120" w:afterAutospacing="0"/>
        <w:ind w:left="709" w:firstLine="0"/>
        <w:jc w:val="both"/>
        <w:rPr>
          <w:color w:val="000000"/>
        </w:rPr>
      </w:pPr>
      <w:r w:rsidRPr="00060A12">
        <w:rPr>
          <w:color w:val="000000"/>
        </w:rPr>
        <w:t xml:space="preserve">nem gondoskodik az ingatlan környezetében lévő közterület </w:t>
      </w:r>
      <w:r w:rsidRPr="00060A12">
        <w:rPr>
          <w:color w:val="000000"/>
        </w:rPr>
        <w:tab/>
        <w:t xml:space="preserve">gondozásáról, tisztántartásáról, szemét és gyommentesítéséről, a fű vágásáról, </w:t>
      </w:r>
      <w:r w:rsidRPr="00060A12">
        <w:rPr>
          <w:color w:val="000000"/>
        </w:rPr>
        <w:tab/>
        <w:t xml:space="preserve">amelynek </w:t>
      </w:r>
      <w:r w:rsidRPr="00060A12">
        <w:rPr>
          <w:color w:val="000000"/>
        </w:rPr>
        <w:tab/>
        <w:t xml:space="preserve">magassága nem haladhatja meg a termőföld felső síkjától </w:t>
      </w:r>
      <w:r w:rsidRPr="00060A12">
        <w:rPr>
          <w:color w:val="000000"/>
        </w:rPr>
        <w:tab/>
        <w:t xml:space="preserve">számított 15 </w:t>
      </w:r>
      <w:r w:rsidRPr="00060A12">
        <w:rPr>
          <w:color w:val="000000"/>
        </w:rPr>
        <w:tab/>
        <w:t>centimétert</w:t>
      </w:r>
      <w:r>
        <w:rPr>
          <w:color w:val="000000"/>
        </w:rPr>
        <w:t>.</w:t>
      </w:r>
    </w:p>
    <w:p w:rsidR="00274752" w:rsidRPr="00060A12" w:rsidRDefault="00274752" w:rsidP="00A26BF3">
      <w:pPr>
        <w:pStyle w:val="NormlWeb"/>
        <w:tabs>
          <w:tab w:val="left" w:pos="142"/>
          <w:tab w:val="left" w:pos="284"/>
        </w:tabs>
        <w:spacing w:before="0" w:beforeAutospacing="0" w:after="120" w:afterAutospacing="0"/>
        <w:jc w:val="both"/>
        <w:rPr>
          <w:color w:val="000000"/>
        </w:rPr>
      </w:pPr>
      <w:r w:rsidRPr="00060A12">
        <w:rPr>
          <w:color w:val="000000"/>
        </w:rPr>
        <w:t xml:space="preserve">(3) </w:t>
      </w:r>
      <w:r w:rsidRPr="00060A12">
        <w:rPr>
          <w:color w:val="000000"/>
        </w:rPr>
        <w:tab/>
        <w:t>A (2) bekezdésben foglalt kötelezettség az alábbiakban meghatározott közterületrészekre terjednek ki:</w:t>
      </w:r>
    </w:p>
    <w:p w:rsidR="00274752" w:rsidRPr="00060A12" w:rsidRDefault="00274752" w:rsidP="00A26BF3">
      <w:pPr>
        <w:pStyle w:val="NormlWeb"/>
        <w:tabs>
          <w:tab w:val="left" w:pos="142"/>
          <w:tab w:val="left" w:pos="284"/>
        </w:tabs>
        <w:spacing w:before="0" w:beforeAutospacing="0" w:after="120" w:afterAutospacing="0"/>
        <w:ind w:left="709"/>
        <w:jc w:val="both"/>
        <w:rPr>
          <w:color w:val="000000"/>
        </w:rPr>
      </w:pPr>
      <w:r w:rsidRPr="00060A12">
        <w:rPr>
          <w:color w:val="000000"/>
        </w:rPr>
        <w:t xml:space="preserve">a) </w:t>
      </w:r>
      <w:r w:rsidRPr="00060A12">
        <w:rPr>
          <w:color w:val="000000"/>
        </w:rPr>
        <w:tab/>
        <w:t xml:space="preserve">általános esetben az ingatlan előtt az úttestig terjedő teljes terület, </w:t>
      </w:r>
      <w:r w:rsidRPr="00060A12">
        <w:rPr>
          <w:color w:val="000000"/>
        </w:rPr>
        <w:tab/>
        <w:t xml:space="preserve">úszótelkes </w:t>
      </w:r>
      <w:r w:rsidRPr="00060A12">
        <w:rPr>
          <w:color w:val="000000"/>
        </w:rPr>
        <w:tab/>
        <w:t xml:space="preserve">ingatlanok esetén a két telekingatlan közötti terület fele része- kivéve a </w:t>
      </w:r>
      <w:r w:rsidRPr="00060A12">
        <w:rPr>
          <w:color w:val="000000"/>
        </w:rPr>
        <w:tab/>
        <w:t>rendszeres parkfenntartásba bevont terülteket.</w:t>
      </w:r>
    </w:p>
    <w:p w:rsidR="00274752" w:rsidRPr="00060A12" w:rsidRDefault="00274752" w:rsidP="00A26BF3">
      <w:pPr>
        <w:pStyle w:val="NormlWeb"/>
        <w:tabs>
          <w:tab w:val="left" w:pos="142"/>
          <w:tab w:val="left" w:pos="284"/>
        </w:tabs>
        <w:spacing w:before="0" w:beforeAutospacing="0" w:after="120" w:afterAutospacing="0"/>
        <w:ind w:left="709"/>
        <w:jc w:val="both"/>
        <w:rPr>
          <w:color w:val="000000"/>
        </w:rPr>
      </w:pPr>
      <w:r w:rsidRPr="00060A12">
        <w:rPr>
          <w:color w:val="000000"/>
        </w:rPr>
        <w:t xml:space="preserve">b) </w:t>
      </w:r>
      <w:r w:rsidRPr="00060A12">
        <w:rPr>
          <w:color w:val="000000"/>
        </w:rPr>
        <w:tab/>
        <w:t xml:space="preserve">tömbházak esetén, a járda vagy egyéb burkolt felület és az ingatlan közéeső </w:t>
      </w:r>
      <w:r w:rsidRPr="00060A12">
        <w:rPr>
          <w:color w:val="000000"/>
        </w:rPr>
        <w:tab/>
        <w:t>zöldfelület.</w:t>
      </w:r>
    </w:p>
    <w:p w:rsidR="00274752" w:rsidRPr="00060A12" w:rsidRDefault="00274752" w:rsidP="00A26BF3">
      <w:pPr>
        <w:pStyle w:val="NormlWeb"/>
        <w:tabs>
          <w:tab w:val="left" w:pos="142"/>
          <w:tab w:val="left" w:pos="284"/>
        </w:tabs>
        <w:spacing w:before="0" w:beforeAutospacing="0" w:after="120" w:afterAutospacing="0"/>
        <w:ind w:left="709"/>
        <w:jc w:val="both"/>
        <w:rPr>
          <w:color w:val="000000"/>
        </w:rPr>
      </w:pPr>
      <w:r w:rsidRPr="00060A12">
        <w:rPr>
          <w:color w:val="000000"/>
        </w:rPr>
        <w:t xml:space="preserve">c) </w:t>
      </w:r>
      <w:r w:rsidRPr="00060A12">
        <w:rPr>
          <w:color w:val="000000"/>
        </w:rPr>
        <w:tab/>
        <w:t xml:space="preserve">az ingatlan előtt lévő járdaszakasz valamint úszótelkes ingatlanok esetén a két </w:t>
      </w:r>
      <w:r w:rsidRPr="00060A12">
        <w:rPr>
          <w:color w:val="000000"/>
        </w:rPr>
        <w:tab/>
        <w:t>telekingatlan közötti járdaszakasz fele része.</w:t>
      </w:r>
    </w:p>
    <w:p w:rsidR="00274752" w:rsidRPr="00060A12" w:rsidRDefault="00274752" w:rsidP="00A26BF3">
      <w:pPr>
        <w:pStyle w:val="NormlWeb"/>
        <w:tabs>
          <w:tab w:val="left" w:pos="142"/>
          <w:tab w:val="left" w:pos="284"/>
          <w:tab w:val="left" w:pos="709"/>
        </w:tabs>
        <w:spacing w:before="0" w:beforeAutospacing="0" w:after="120" w:afterAutospacing="0"/>
        <w:ind w:left="709"/>
        <w:jc w:val="both"/>
        <w:rPr>
          <w:color w:val="000000"/>
        </w:rPr>
      </w:pPr>
      <w:r w:rsidRPr="00060A12">
        <w:rPr>
          <w:color w:val="000000"/>
        </w:rPr>
        <w:lastRenderedPageBreak/>
        <w:t xml:space="preserve">d) </w:t>
      </w:r>
      <w:r w:rsidRPr="00060A12">
        <w:rPr>
          <w:color w:val="000000"/>
        </w:rPr>
        <w:tab/>
        <w:t xml:space="preserve">tömbházaknál az ingatlan előtt lévő járdaszakasz vagy szervízút, ezek </w:t>
      </w:r>
      <w:r w:rsidRPr="00060A12">
        <w:rPr>
          <w:color w:val="000000"/>
        </w:rPr>
        <w:tab/>
        <w:t xml:space="preserve">hiányában 2 méter széles területsáv, a gyalogosközlekedésre szolgáló burkolt </w:t>
      </w:r>
      <w:r w:rsidRPr="00060A12">
        <w:rPr>
          <w:color w:val="000000"/>
        </w:rPr>
        <w:tab/>
        <w:t>felület.</w:t>
      </w:r>
    </w:p>
    <w:p w:rsidR="00274752" w:rsidRPr="00060A12" w:rsidRDefault="00274752" w:rsidP="00A26BF3">
      <w:pPr>
        <w:pStyle w:val="NormlWeb"/>
        <w:tabs>
          <w:tab w:val="left" w:pos="142"/>
          <w:tab w:val="left" w:pos="284"/>
        </w:tabs>
        <w:spacing w:before="0" w:beforeAutospacing="0" w:after="120" w:afterAutospacing="0"/>
        <w:ind w:left="709"/>
        <w:jc w:val="both"/>
        <w:rPr>
          <w:color w:val="000000"/>
        </w:rPr>
      </w:pPr>
      <w:r w:rsidRPr="00060A12">
        <w:rPr>
          <w:color w:val="000000"/>
        </w:rPr>
        <w:t xml:space="preserve">e) </w:t>
      </w:r>
      <w:r w:rsidRPr="00060A12">
        <w:rPr>
          <w:color w:val="000000"/>
        </w:rPr>
        <w:tab/>
        <w:t>társasházhoz tartozó parkolók.</w:t>
      </w:r>
    </w:p>
    <w:p w:rsidR="00274752" w:rsidRPr="00060A12" w:rsidRDefault="00274752" w:rsidP="00A26BF3">
      <w:pPr>
        <w:pStyle w:val="NormlWeb"/>
        <w:tabs>
          <w:tab w:val="left" w:pos="142"/>
          <w:tab w:val="left" w:pos="284"/>
        </w:tabs>
        <w:spacing w:before="0" w:beforeAutospacing="0" w:after="120" w:afterAutospacing="0"/>
        <w:jc w:val="both"/>
        <w:rPr>
          <w:color w:val="000000"/>
        </w:rPr>
      </w:pPr>
      <w:r w:rsidRPr="00060A12">
        <w:rPr>
          <w:color w:val="000000"/>
        </w:rPr>
        <w:t>(4)</w:t>
      </w:r>
      <w:r w:rsidRPr="00060A12">
        <w:rPr>
          <w:rStyle w:val="apple-converted-space"/>
          <w:color w:val="000000"/>
        </w:rPr>
        <w:t> </w:t>
      </w:r>
      <w:r w:rsidRPr="00060A12">
        <w:rPr>
          <w:rStyle w:val="apple-converted-space"/>
          <w:color w:val="000000"/>
        </w:rPr>
        <w:tab/>
      </w:r>
      <w:r w:rsidRPr="00060A12">
        <w:t xml:space="preserve">A közösségi együttélés alapvető szabályaiba ütköző magatartást tanúsít, </w:t>
      </w:r>
      <w:r w:rsidRPr="00060A12">
        <w:rPr>
          <w:color w:val="000000"/>
        </w:rPr>
        <w:t>aki csapadékvíz-elvezető rendszert, kapubejáró alatti átereszt eldugít, eltömít, betemet vagy elzár, és ezzel meggátolja a csapadékvíz akadálymentes elfolyását, illetve aki külterületi csatornát vagy ahhoz kapcsolódó műtárgyat megsemmisít vagy megrongál, és ezzel a víz szabad elfolyását gátolja, továbbá aki a csapadékvizet hatósági engedély nélkül ingatlanáról a közterületre vezet, a közösségi együttélés alapvető szabályaival ellentétes magatartást valósít meg.</w:t>
      </w:r>
    </w:p>
    <w:p w:rsidR="00274752" w:rsidRPr="00060A12" w:rsidRDefault="00274752" w:rsidP="00A26BF3">
      <w:pPr>
        <w:pStyle w:val="NormlWeb"/>
        <w:spacing w:before="0" w:beforeAutospacing="0" w:after="120" w:afterAutospacing="0"/>
        <w:jc w:val="both"/>
        <w:rPr>
          <w:color w:val="000000"/>
        </w:rPr>
      </w:pPr>
      <w:r w:rsidRPr="00060A12">
        <w:rPr>
          <w:color w:val="000000"/>
        </w:rPr>
        <w:t xml:space="preserve">(5) </w:t>
      </w:r>
      <w:r w:rsidRPr="00060A12">
        <w:rPr>
          <w:color w:val="000000"/>
        </w:rPr>
        <w:tab/>
      </w:r>
      <w:r w:rsidRPr="00060A12">
        <w:t>A közösségi együttélés alapvető szabályaiba ütköző magatartást tanúsít, aki z</w:t>
      </w:r>
      <w:r w:rsidRPr="00060A12">
        <w:rPr>
          <w:color w:val="000000"/>
        </w:rPr>
        <w:t>öldterületeken járművel nem az arra a célra kijelölt utakon közlekedik.</w:t>
      </w:r>
    </w:p>
    <w:p w:rsidR="00274752" w:rsidRPr="00060A12" w:rsidRDefault="00274752" w:rsidP="00A26BF3">
      <w:pPr>
        <w:pStyle w:val="NormlWeb"/>
        <w:spacing w:before="0" w:beforeAutospacing="0" w:after="120" w:afterAutospacing="0"/>
        <w:jc w:val="both"/>
        <w:rPr>
          <w:color w:val="000000"/>
        </w:rPr>
      </w:pPr>
      <w:r w:rsidRPr="00060A12">
        <w:rPr>
          <w:color w:val="000000"/>
        </w:rPr>
        <w:t xml:space="preserve">(6) </w:t>
      </w:r>
      <w:r w:rsidRPr="00060A12">
        <w:rPr>
          <w:color w:val="000000"/>
        </w:rPr>
        <w:tab/>
      </w:r>
      <w:r w:rsidRPr="00060A12">
        <w:t>A közösségi együttélés alapvető szabályaiba ütköző magatartást tanúsít, aki az ingatlana előtti közterületen lévő csapadékvíz elvezető vagy szikkasztó árkot rendszeresen nem tisztítja, vagy azt eltömíti, betemeti, megszűnteti.</w:t>
      </w:r>
    </w:p>
    <w:p w:rsidR="00274752" w:rsidRPr="00060A12" w:rsidRDefault="00274752" w:rsidP="00A26BF3">
      <w:pPr>
        <w:pStyle w:val="NormlWeb"/>
        <w:spacing w:before="0" w:beforeAutospacing="0" w:after="120" w:afterAutospacing="0"/>
        <w:jc w:val="both"/>
        <w:rPr>
          <w:color w:val="000000"/>
        </w:rPr>
      </w:pPr>
      <w:r w:rsidRPr="00060A12">
        <w:rPr>
          <w:color w:val="000000"/>
        </w:rPr>
        <w:t xml:space="preserve">(7) </w:t>
      </w:r>
      <w:r w:rsidRPr="00060A12">
        <w:rPr>
          <w:color w:val="000000"/>
        </w:rPr>
        <w:tab/>
      </w:r>
      <w:r w:rsidRPr="00060A12">
        <w:t>A közösségi együttélés alapvető szabályaiba ütköző magatartás</w:t>
      </w:r>
      <w:r w:rsidRPr="00060A12">
        <w:rPr>
          <w:color w:val="000000"/>
        </w:rPr>
        <w:t>:</w:t>
      </w:r>
    </w:p>
    <w:p w:rsidR="00274752" w:rsidRPr="00060A12" w:rsidRDefault="00274752" w:rsidP="00A26BF3">
      <w:pPr>
        <w:pStyle w:val="NormlWeb"/>
        <w:spacing w:before="0" w:beforeAutospacing="0" w:after="120" w:afterAutospacing="0"/>
        <w:ind w:left="1414" w:hanging="705"/>
        <w:jc w:val="both"/>
        <w:rPr>
          <w:color w:val="000000"/>
        </w:rPr>
      </w:pPr>
      <w:r w:rsidRPr="00060A12">
        <w:rPr>
          <w:rStyle w:val="Kiemels"/>
          <w:i w:val="0"/>
          <w:color w:val="000000"/>
          <w:bdr w:val="none" w:sz="0" w:space="0" w:color="auto" w:frame="1"/>
        </w:rPr>
        <w:t>a)</w:t>
      </w:r>
      <w:r w:rsidRPr="00060A12">
        <w:rPr>
          <w:rStyle w:val="apple-converted-space"/>
          <w:iCs/>
          <w:color w:val="000000"/>
          <w:bdr w:val="none" w:sz="0" w:space="0" w:color="auto" w:frame="1"/>
        </w:rPr>
        <w:tab/>
      </w:r>
      <w:r w:rsidRPr="00060A12">
        <w:rPr>
          <w:color w:val="000000"/>
        </w:rPr>
        <w:t>a közterületi zöldfelületeken lévő fákról, növényekről engedély nélkül a virágok szedése, a fák - talaj feletti vagy alatti részeinek - megcsonkítása;</w:t>
      </w:r>
    </w:p>
    <w:p w:rsidR="00274752" w:rsidRPr="00060A12" w:rsidRDefault="00274752" w:rsidP="00A26BF3">
      <w:pPr>
        <w:pStyle w:val="NormlWeb"/>
        <w:spacing w:before="0" w:beforeAutospacing="0" w:after="120" w:afterAutospacing="0"/>
        <w:ind w:left="709"/>
        <w:jc w:val="both"/>
        <w:rPr>
          <w:color w:val="000000"/>
        </w:rPr>
      </w:pPr>
      <w:r w:rsidRPr="00060A12">
        <w:rPr>
          <w:rStyle w:val="Kiemels"/>
          <w:i w:val="0"/>
          <w:color w:val="000000"/>
          <w:bdr w:val="none" w:sz="0" w:space="0" w:color="auto" w:frame="1"/>
        </w:rPr>
        <w:t>b)</w:t>
      </w:r>
      <w:r w:rsidRPr="00060A12">
        <w:rPr>
          <w:rStyle w:val="apple-converted-space"/>
          <w:iCs/>
          <w:color w:val="000000"/>
          <w:bdr w:val="none" w:sz="0" w:space="0" w:color="auto" w:frame="1"/>
        </w:rPr>
        <w:tab/>
      </w:r>
      <w:r w:rsidRPr="00060A12">
        <w:rPr>
          <w:color w:val="000000"/>
        </w:rPr>
        <w:t xml:space="preserve">gyepfelületre, parkosított területre gépkocsival vagy más járművel történő </w:t>
      </w:r>
      <w:r w:rsidRPr="00060A12">
        <w:rPr>
          <w:color w:val="000000"/>
        </w:rPr>
        <w:tab/>
        <w:t xml:space="preserve">behajtás, beállás, parkolás; kivéve a fenntartással megbízott szolgáltató </w:t>
      </w:r>
      <w:r w:rsidRPr="00060A12">
        <w:rPr>
          <w:color w:val="000000"/>
        </w:rPr>
        <w:tab/>
        <w:t xml:space="preserve">külön </w:t>
      </w:r>
      <w:r>
        <w:rPr>
          <w:color w:val="000000"/>
        </w:rPr>
        <w:tab/>
      </w:r>
      <w:r w:rsidRPr="00060A12">
        <w:rPr>
          <w:color w:val="000000"/>
        </w:rPr>
        <w:t>tulajdonosi hozzájárulással rendelkező gépjárműveit;</w:t>
      </w:r>
    </w:p>
    <w:p w:rsidR="00274752" w:rsidRPr="00060A12" w:rsidRDefault="00274752" w:rsidP="00A26BF3">
      <w:pPr>
        <w:pStyle w:val="NormlWeb"/>
        <w:spacing w:before="0" w:beforeAutospacing="0" w:after="120" w:afterAutospacing="0"/>
        <w:ind w:left="709"/>
        <w:jc w:val="both"/>
        <w:rPr>
          <w:color w:val="000000"/>
        </w:rPr>
      </w:pPr>
      <w:r w:rsidRPr="00060A12">
        <w:rPr>
          <w:rStyle w:val="Kiemels"/>
          <w:i w:val="0"/>
          <w:color w:val="000000"/>
          <w:bdr w:val="none" w:sz="0" w:space="0" w:color="auto" w:frame="1"/>
        </w:rPr>
        <w:t>c</w:t>
      </w:r>
      <w:r w:rsidRPr="00060A12">
        <w:rPr>
          <w:rStyle w:val="Kiemels"/>
          <w:i w:val="0"/>
          <w:color w:val="000000"/>
          <w:bdr w:val="none" w:sz="0" w:space="0" w:color="auto" w:frame="1"/>
        </w:rPr>
        <w:tab/>
      </w:r>
      <w:r w:rsidRPr="00060A12">
        <w:rPr>
          <w:color w:val="000000"/>
        </w:rPr>
        <w:t>zöldfelületen közkifolyónál, kútnál járművet mosni;</w:t>
      </w:r>
    </w:p>
    <w:p w:rsidR="00274752" w:rsidRPr="00060A12" w:rsidRDefault="00274752" w:rsidP="00A26BF3">
      <w:pPr>
        <w:pStyle w:val="NormlWeb"/>
        <w:spacing w:before="0" w:beforeAutospacing="0" w:after="120" w:afterAutospacing="0"/>
        <w:ind w:left="709"/>
        <w:jc w:val="both"/>
        <w:rPr>
          <w:color w:val="000000"/>
        </w:rPr>
      </w:pPr>
      <w:r w:rsidRPr="00060A12">
        <w:rPr>
          <w:rStyle w:val="Kiemels"/>
          <w:i w:val="0"/>
          <w:color w:val="000000"/>
          <w:bdr w:val="none" w:sz="0" w:space="0" w:color="auto" w:frame="1"/>
        </w:rPr>
        <w:t>d)</w:t>
      </w:r>
      <w:r w:rsidRPr="00060A12">
        <w:rPr>
          <w:rStyle w:val="apple-converted-space"/>
          <w:iCs/>
          <w:color w:val="000000"/>
          <w:bdr w:val="none" w:sz="0" w:space="0" w:color="auto" w:frame="1"/>
        </w:rPr>
        <w:tab/>
      </w:r>
      <w:r w:rsidRPr="00060A12">
        <w:rPr>
          <w:color w:val="000000"/>
        </w:rPr>
        <w:t>közterületen kempingezni, nem tűzgyújtásra kijelölt helyen tüzet gyújtani;</w:t>
      </w:r>
    </w:p>
    <w:p w:rsidR="00274752" w:rsidRPr="00060A12" w:rsidRDefault="00274752" w:rsidP="00A26BF3">
      <w:pPr>
        <w:pStyle w:val="NormlWeb"/>
        <w:spacing w:before="0" w:beforeAutospacing="0" w:after="120" w:afterAutospacing="0"/>
        <w:ind w:left="709"/>
        <w:jc w:val="both"/>
        <w:rPr>
          <w:color w:val="000000"/>
        </w:rPr>
      </w:pPr>
      <w:r w:rsidRPr="00060A12">
        <w:rPr>
          <w:rStyle w:val="Kiemels"/>
          <w:i w:val="0"/>
          <w:color w:val="000000"/>
          <w:bdr w:val="none" w:sz="0" w:space="0" w:color="auto" w:frame="1"/>
        </w:rPr>
        <w:t>e)</w:t>
      </w:r>
      <w:r w:rsidRPr="00060A12">
        <w:rPr>
          <w:rStyle w:val="apple-converted-space"/>
          <w:iCs/>
          <w:color w:val="000000"/>
          <w:bdr w:val="none" w:sz="0" w:space="0" w:color="auto" w:frame="1"/>
        </w:rPr>
        <w:tab/>
      </w:r>
      <w:r w:rsidRPr="00060A12">
        <w:rPr>
          <w:color w:val="000000"/>
        </w:rPr>
        <w:t xml:space="preserve">a zöldterület fenntartását </w:t>
      </w:r>
      <w:r>
        <w:rPr>
          <w:color w:val="000000"/>
        </w:rPr>
        <w:t xml:space="preserve">akadályozó </w:t>
      </w:r>
      <w:r w:rsidRPr="00060A12">
        <w:rPr>
          <w:color w:val="000000"/>
        </w:rPr>
        <w:t>tevékenységet folytatni.</w:t>
      </w:r>
    </w:p>
    <w:p w:rsidR="00274752" w:rsidRPr="00060A12" w:rsidRDefault="00274752" w:rsidP="00A26BF3">
      <w:pPr>
        <w:pStyle w:val="Listaszerbekezds"/>
        <w:tabs>
          <w:tab w:val="left" w:pos="142"/>
          <w:tab w:val="left" w:pos="284"/>
        </w:tabs>
        <w:spacing w:after="120"/>
        <w:ind w:left="0"/>
        <w:jc w:val="both"/>
        <w:rPr>
          <w:bCs/>
        </w:rPr>
      </w:pPr>
      <w:r w:rsidRPr="00060A12">
        <w:rPr>
          <w:bCs/>
        </w:rPr>
        <w:t xml:space="preserve">(8) </w:t>
      </w:r>
      <w:r w:rsidRPr="00060A12">
        <w:rPr>
          <w:bCs/>
        </w:rPr>
        <w:tab/>
        <w:t>Aki gépjárművet helyi rendeletben ütközően közterület-használati hozzájárulás nélkül tárol,</w:t>
      </w:r>
      <w:r w:rsidRPr="00060A12">
        <w:t xml:space="preserve"> a</w:t>
      </w:r>
      <w:r w:rsidRPr="00060A12">
        <w:rPr>
          <w:bCs/>
        </w:rPr>
        <w:t xml:space="preserve"> közösségi együttélés alapvető szabályait sértő magatartást valósít meg</w:t>
      </w:r>
      <w:r w:rsidRPr="004B7802">
        <w:rPr>
          <w:bCs/>
        </w:rPr>
        <w:t>.</w:t>
      </w:r>
    </w:p>
    <w:p w:rsidR="00274752" w:rsidRPr="00A26BF3" w:rsidRDefault="00274752" w:rsidP="00A26BF3">
      <w:pPr>
        <w:pStyle w:val="Szvegtrzs32"/>
        <w:tabs>
          <w:tab w:val="left" w:pos="142"/>
          <w:tab w:val="left" w:pos="284"/>
        </w:tabs>
        <w:spacing w:after="120"/>
        <w:rPr>
          <w:sz w:val="24"/>
          <w:szCs w:val="24"/>
        </w:rPr>
      </w:pPr>
      <w:r w:rsidRPr="00A26BF3">
        <w:rPr>
          <w:sz w:val="24"/>
          <w:szCs w:val="24"/>
        </w:rPr>
        <w:t>(9)</w:t>
      </w:r>
      <w:r w:rsidRPr="00A26BF3">
        <w:rPr>
          <w:sz w:val="24"/>
          <w:szCs w:val="24"/>
        </w:rPr>
        <w:tab/>
      </w:r>
      <w:r w:rsidRPr="00A26BF3">
        <w:rPr>
          <w:sz w:val="24"/>
          <w:szCs w:val="24"/>
        </w:rPr>
        <w:tab/>
        <w:t xml:space="preserve">Az az ingatlantulajdonos, aki az ingatlana előtt az ónos esőtől, jégtől vagy hótól síkossá vált burkolat folyamatos síkosság-mentesítéséről nem gondoskodik, közösségi együttélés alapvető szabályait sértő magatartást követ el. </w:t>
      </w:r>
    </w:p>
    <w:p w:rsidR="00274752" w:rsidRPr="00A26BF3" w:rsidRDefault="00274752" w:rsidP="00A26BF3">
      <w:pPr>
        <w:pStyle w:val="Szvegtrzs32"/>
        <w:tabs>
          <w:tab w:val="left" w:pos="142"/>
          <w:tab w:val="left" w:pos="284"/>
        </w:tabs>
        <w:spacing w:after="120"/>
        <w:rPr>
          <w:sz w:val="24"/>
          <w:szCs w:val="24"/>
        </w:rPr>
      </w:pPr>
      <w:r w:rsidRPr="00A26BF3">
        <w:rPr>
          <w:sz w:val="24"/>
          <w:szCs w:val="24"/>
        </w:rPr>
        <w:t>(10)</w:t>
      </w:r>
      <w:r w:rsidRPr="00A26BF3">
        <w:rPr>
          <w:sz w:val="24"/>
          <w:szCs w:val="24"/>
        </w:rPr>
        <w:tab/>
        <w:t xml:space="preserve">Aki a hóeltakarítást úgy végzi, hogy azzal folyamatos gépjármű és gyalogosforgalmat akadályozza, közösségi együttélés alapvető szabályait sértő magatartást követ el. </w:t>
      </w:r>
    </w:p>
    <w:p w:rsidR="00274752" w:rsidRPr="00A26BF3" w:rsidRDefault="00274752" w:rsidP="00A26BF3">
      <w:pPr>
        <w:pStyle w:val="Szvegtrzs32"/>
        <w:tabs>
          <w:tab w:val="left" w:pos="142"/>
          <w:tab w:val="left" w:pos="284"/>
        </w:tabs>
        <w:spacing w:after="120"/>
        <w:rPr>
          <w:sz w:val="24"/>
          <w:szCs w:val="24"/>
        </w:rPr>
      </w:pPr>
      <w:r w:rsidRPr="00A26BF3">
        <w:rPr>
          <w:sz w:val="24"/>
          <w:szCs w:val="24"/>
        </w:rPr>
        <w:t>(11)</w:t>
      </w:r>
      <w:r w:rsidRPr="00A26BF3">
        <w:rPr>
          <w:sz w:val="24"/>
          <w:szCs w:val="24"/>
        </w:rPr>
        <w:tab/>
        <w:t>Aki hórakást buszmegállóban, kapu- és kocsibejáróban, gyalogátkelőhelyen, útkereszteződésben helyez el, közösségi együttélés alapvető szabályait sértő magatartást követ el. E rendelkezés nem vonatkozik a hó és síkosság mentesítést végző közszolgáltató ilyen irányú, az alkalmazott technológiából eredő cselekményére (hókotrás).</w:t>
      </w:r>
    </w:p>
    <w:p w:rsidR="00274752" w:rsidRDefault="00274752" w:rsidP="00A26BF3">
      <w:pPr>
        <w:pStyle w:val="NormlWeb"/>
        <w:spacing w:before="0" w:beforeAutospacing="0" w:after="0" w:afterAutospacing="0"/>
        <w:jc w:val="both"/>
      </w:pPr>
      <w:r w:rsidRPr="00060A12">
        <w:rPr>
          <w:color w:val="000000"/>
        </w:rPr>
        <w:t>(</w:t>
      </w:r>
      <w:r>
        <w:rPr>
          <w:color w:val="000000"/>
        </w:rPr>
        <w:t>12</w:t>
      </w:r>
      <w:r w:rsidRPr="00060A12">
        <w:rPr>
          <w:color w:val="000000"/>
        </w:rPr>
        <w:t xml:space="preserve">) </w:t>
      </w:r>
      <w:r w:rsidRPr="00060A12">
        <w:rPr>
          <w:color w:val="000000"/>
        </w:rPr>
        <w:tab/>
      </w:r>
      <w:r w:rsidRPr="00060A12">
        <w:t xml:space="preserve">A közösségi együttélés alapvető szabályaiba ütköző magatartást tanúsít, aki </w:t>
      </w:r>
      <w:r w:rsidRPr="009F2F1C">
        <w:t>a szabálysértésekről szóló törvény hatálya alá nem tartozó kolduló, kéregető tevékenység</w:t>
      </w:r>
      <w:r>
        <w:t>et</w:t>
      </w:r>
      <w:r w:rsidRPr="009F2F1C">
        <w:t xml:space="preserve"> folytat</w:t>
      </w:r>
      <w:r>
        <w:t>:</w:t>
      </w:r>
    </w:p>
    <w:p w:rsidR="00274752" w:rsidRPr="00997232" w:rsidRDefault="00274752" w:rsidP="00A26BF3">
      <w:pPr>
        <w:pStyle w:val="NormlWeb"/>
        <w:numPr>
          <w:ilvl w:val="0"/>
          <w:numId w:val="2"/>
        </w:numPr>
        <w:spacing w:before="0" w:beforeAutospacing="0" w:after="0" w:afterAutospacing="0"/>
        <w:ind w:left="851" w:firstLine="0"/>
        <w:rPr>
          <w:bCs/>
          <w:iCs/>
          <w:color w:val="000000"/>
        </w:rPr>
      </w:pPr>
      <w:r w:rsidRPr="00997232">
        <w:rPr>
          <w:bCs/>
          <w:iCs/>
          <w:color w:val="000000"/>
        </w:rPr>
        <w:t>a Dózsa György, az Aradi vártanúk, a Casalgrande terek teljes területén,</w:t>
      </w:r>
    </w:p>
    <w:p w:rsidR="00274752" w:rsidRPr="00997232" w:rsidRDefault="00274752" w:rsidP="00A26BF3">
      <w:pPr>
        <w:pStyle w:val="NormlWeb"/>
        <w:numPr>
          <w:ilvl w:val="0"/>
          <w:numId w:val="2"/>
        </w:numPr>
        <w:spacing w:after="120"/>
        <w:ind w:left="851" w:firstLine="0"/>
        <w:rPr>
          <w:bCs/>
          <w:iCs/>
          <w:color w:val="000000"/>
        </w:rPr>
      </w:pPr>
      <w:r w:rsidRPr="00997232">
        <w:rPr>
          <w:bCs/>
          <w:iCs/>
          <w:color w:val="000000"/>
        </w:rPr>
        <w:t xml:space="preserve">a gyermekjóléti, gyermekvédelmi, köznevelési, egészségügyi intézmények, </w:t>
      </w:r>
      <w:r>
        <w:rPr>
          <w:bCs/>
          <w:iCs/>
          <w:color w:val="000000"/>
        </w:rPr>
        <w:tab/>
      </w:r>
      <w:r w:rsidRPr="00997232">
        <w:rPr>
          <w:bCs/>
          <w:iCs/>
          <w:color w:val="000000"/>
        </w:rPr>
        <w:t xml:space="preserve">sport-, és </w:t>
      </w:r>
      <w:r>
        <w:rPr>
          <w:bCs/>
          <w:iCs/>
          <w:color w:val="000000"/>
        </w:rPr>
        <w:tab/>
      </w:r>
      <w:r w:rsidRPr="00997232">
        <w:rPr>
          <w:bCs/>
          <w:iCs/>
          <w:color w:val="000000"/>
        </w:rPr>
        <w:t xml:space="preserve">kulturális létesítmények bármely bejáratától számított 100 </w:t>
      </w:r>
      <w:r>
        <w:rPr>
          <w:bCs/>
          <w:iCs/>
          <w:color w:val="000000"/>
        </w:rPr>
        <w:tab/>
      </w:r>
      <w:r w:rsidRPr="00997232">
        <w:rPr>
          <w:bCs/>
          <w:iCs/>
          <w:color w:val="000000"/>
        </w:rPr>
        <w:t xml:space="preserve">méteres távolságon belüli </w:t>
      </w:r>
      <w:r>
        <w:rPr>
          <w:bCs/>
          <w:iCs/>
          <w:color w:val="000000"/>
        </w:rPr>
        <w:tab/>
      </w:r>
      <w:r w:rsidRPr="00997232">
        <w:rPr>
          <w:bCs/>
          <w:iCs/>
          <w:color w:val="000000"/>
        </w:rPr>
        <w:t>területen,</w:t>
      </w:r>
    </w:p>
    <w:p w:rsidR="00274752" w:rsidRPr="00997232" w:rsidRDefault="00274752" w:rsidP="00A26BF3">
      <w:pPr>
        <w:pStyle w:val="NormlWeb"/>
        <w:numPr>
          <w:ilvl w:val="0"/>
          <w:numId w:val="2"/>
        </w:numPr>
        <w:spacing w:after="120"/>
        <w:ind w:left="851" w:firstLine="0"/>
        <w:rPr>
          <w:bCs/>
          <w:iCs/>
          <w:color w:val="000000"/>
        </w:rPr>
      </w:pPr>
      <w:r w:rsidRPr="00997232">
        <w:rPr>
          <w:bCs/>
          <w:iCs/>
          <w:color w:val="000000"/>
        </w:rPr>
        <w:lastRenderedPageBreak/>
        <w:t xml:space="preserve">a parkokban és az ehhez kapcsolódó sétányokon, a játszótereken és azok külső </w:t>
      </w:r>
      <w:r>
        <w:rPr>
          <w:bCs/>
          <w:iCs/>
          <w:color w:val="000000"/>
        </w:rPr>
        <w:tab/>
      </w:r>
      <w:r w:rsidRPr="00997232">
        <w:rPr>
          <w:bCs/>
          <w:iCs/>
          <w:color w:val="000000"/>
        </w:rPr>
        <w:t>határvonalától számított 100 méteres távolságon belüli területen,</w:t>
      </w:r>
    </w:p>
    <w:p w:rsidR="00274752" w:rsidRPr="00997232" w:rsidRDefault="00274752" w:rsidP="00A26BF3">
      <w:pPr>
        <w:pStyle w:val="NormlWeb"/>
        <w:numPr>
          <w:ilvl w:val="0"/>
          <w:numId w:val="2"/>
        </w:numPr>
        <w:spacing w:after="120"/>
        <w:ind w:left="851" w:firstLine="0"/>
        <w:rPr>
          <w:bCs/>
          <w:iCs/>
          <w:color w:val="000000"/>
        </w:rPr>
      </w:pPr>
      <w:r w:rsidRPr="00997232">
        <w:rPr>
          <w:bCs/>
          <w:iCs/>
          <w:color w:val="000000"/>
        </w:rPr>
        <w:t xml:space="preserve">a vasúti közlekedési eszköz és a menetrendszerint közlekedő autóbusz </w:t>
      </w:r>
      <w:r>
        <w:rPr>
          <w:bCs/>
          <w:iCs/>
          <w:color w:val="000000"/>
        </w:rPr>
        <w:tab/>
      </w:r>
      <w:r w:rsidRPr="00997232">
        <w:rPr>
          <w:bCs/>
          <w:iCs/>
          <w:color w:val="000000"/>
        </w:rPr>
        <w:t xml:space="preserve">megállóhelyén </w:t>
      </w:r>
      <w:r>
        <w:rPr>
          <w:bCs/>
          <w:iCs/>
          <w:color w:val="000000"/>
        </w:rPr>
        <w:tab/>
      </w:r>
      <w:r w:rsidRPr="00997232">
        <w:rPr>
          <w:bCs/>
          <w:iCs/>
          <w:color w:val="000000"/>
        </w:rPr>
        <w:t xml:space="preserve">kijelölt utasvárakozó helyen, az állomásokon és azok </w:t>
      </w:r>
      <w:r>
        <w:rPr>
          <w:bCs/>
          <w:iCs/>
          <w:color w:val="000000"/>
        </w:rPr>
        <w:tab/>
      </w:r>
      <w:r w:rsidRPr="00997232">
        <w:rPr>
          <w:bCs/>
          <w:iCs/>
          <w:color w:val="000000"/>
        </w:rPr>
        <w:t xml:space="preserve">határvonalától számított 50 </w:t>
      </w:r>
      <w:r>
        <w:rPr>
          <w:bCs/>
          <w:iCs/>
          <w:color w:val="000000"/>
        </w:rPr>
        <w:tab/>
      </w:r>
      <w:r w:rsidRPr="00997232">
        <w:rPr>
          <w:bCs/>
          <w:iCs/>
          <w:color w:val="000000"/>
        </w:rPr>
        <w:t>méteres távolságon belüli területen,</w:t>
      </w:r>
    </w:p>
    <w:p w:rsidR="00274752" w:rsidRDefault="00274752" w:rsidP="00A26BF3">
      <w:pPr>
        <w:pStyle w:val="NormlWeb"/>
        <w:numPr>
          <w:ilvl w:val="0"/>
          <w:numId w:val="2"/>
        </w:numPr>
        <w:spacing w:after="120"/>
        <w:ind w:left="851" w:firstLine="0"/>
        <w:rPr>
          <w:bCs/>
          <w:iCs/>
          <w:color w:val="000000"/>
        </w:rPr>
      </w:pPr>
      <w:r w:rsidRPr="00997232">
        <w:rPr>
          <w:bCs/>
          <w:iCs/>
          <w:color w:val="000000"/>
        </w:rPr>
        <w:t xml:space="preserve">a köztemetők teljes terültén, valamint ezek külső határvonalától számított 100 </w:t>
      </w:r>
      <w:r>
        <w:rPr>
          <w:bCs/>
          <w:iCs/>
          <w:color w:val="000000"/>
        </w:rPr>
        <w:tab/>
      </w:r>
      <w:r w:rsidRPr="00997232">
        <w:rPr>
          <w:bCs/>
          <w:iCs/>
          <w:color w:val="000000"/>
        </w:rPr>
        <w:t xml:space="preserve">méteres </w:t>
      </w:r>
      <w:r>
        <w:rPr>
          <w:bCs/>
          <w:iCs/>
          <w:color w:val="000000"/>
        </w:rPr>
        <w:t>távolságon belüli területen.</w:t>
      </w:r>
    </w:p>
    <w:p w:rsidR="00274752" w:rsidRPr="00997232" w:rsidRDefault="00274752" w:rsidP="00A26BF3">
      <w:pPr>
        <w:keepLines/>
        <w:numPr>
          <w:ilvl w:val="0"/>
          <w:numId w:val="2"/>
        </w:numPr>
        <w:ind w:left="851" w:firstLine="10"/>
        <w:jc w:val="both"/>
      </w:pPr>
      <w:r w:rsidRPr="00997232">
        <w:t xml:space="preserve">Fő út – Barátság u. -  Vízmű bekötő út –Duna part –Rév u. Fő út által határolt </w:t>
      </w:r>
      <w:r>
        <w:tab/>
      </w:r>
      <w:r w:rsidRPr="00997232">
        <w:t>terület</w:t>
      </w:r>
      <w:r>
        <w:t>en</w:t>
      </w:r>
      <w:r w:rsidRPr="00997232">
        <w:t xml:space="preserve"> </w:t>
      </w:r>
    </w:p>
    <w:p w:rsidR="00274752" w:rsidRPr="00997232" w:rsidRDefault="00274752" w:rsidP="00A26BF3">
      <w:pPr>
        <w:keepLines/>
        <w:numPr>
          <w:ilvl w:val="0"/>
          <w:numId w:val="2"/>
        </w:numPr>
        <w:ind w:left="851" w:firstLine="10"/>
        <w:jc w:val="both"/>
      </w:pPr>
      <w:r w:rsidRPr="00997232">
        <w:t xml:space="preserve">Rév u. – Dunapart – Csiga u. – Pihenő u. – Üdülő sor – Északi u., Alsógödi u., </w:t>
      </w:r>
      <w:r>
        <w:tab/>
      </w:r>
      <w:r w:rsidRPr="00997232">
        <w:t>Rév u. által határolt terület</w:t>
      </w:r>
      <w:r>
        <w:t>en</w:t>
      </w:r>
    </w:p>
    <w:p w:rsidR="00274752" w:rsidRPr="00997232" w:rsidRDefault="00274752" w:rsidP="00A26BF3">
      <w:pPr>
        <w:keepLines/>
        <w:numPr>
          <w:ilvl w:val="0"/>
          <w:numId w:val="2"/>
        </w:numPr>
        <w:ind w:left="851" w:firstLine="10"/>
        <w:jc w:val="both"/>
      </w:pPr>
      <w:r w:rsidRPr="00997232">
        <w:t>Szabadság tér</w:t>
      </w:r>
      <w:r>
        <w:t>en</w:t>
      </w:r>
    </w:p>
    <w:p w:rsidR="00274752" w:rsidRPr="00997232" w:rsidRDefault="00274752" w:rsidP="00A26BF3">
      <w:pPr>
        <w:pStyle w:val="Szvegtrzs3"/>
        <w:keepLines/>
        <w:widowControl/>
        <w:numPr>
          <w:ilvl w:val="0"/>
          <w:numId w:val="2"/>
        </w:numPr>
        <w:autoSpaceDE/>
        <w:autoSpaceDN/>
        <w:adjustRightInd/>
        <w:ind w:left="851" w:firstLine="10"/>
        <w:rPr>
          <w:sz w:val="24"/>
          <w:szCs w:val="24"/>
        </w:rPr>
      </w:pPr>
      <w:r w:rsidRPr="00997232">
        <w:rPr>
          <w:sz w:val="24"/>
          <w:szCs w:val="24"/>
        </w:rPr>
        <w:t xml:space="preserve">Budapest - Szob vasútvonal (Könyves Kálmán u.), a Vasút u., Bem József u., a </w:t>
      </w:r>
      <w:r>
        <w:rPr>
          <w:sz w:val="24"/>
          <w:szCs w:val="24"/>
        </w:rPr>
        <w:tab/>
      </w:r>
      <w:r w:rsidRPr="00997232">
        <w:rPr>
          <w:sz w:val="24"/>
          <w:szCs w:val="24"/>
        </w:rPr>
        <w:t xml:space="preserve">Bem József u. 14. (4037 hrsz.) és a Martinovics u. 9. (4035/2 lesz.) déli </w:t>
      </w:r>
      <w:r>
        <w:rPr>
          <w:sz w:val="24"/>
          <w:szCs w:val="24"/>
        </w:rPr>
        <w:tab/>
      </w:r>
      <w:r w:rsidRPr="00997232">
        <w:rPr>
          <w:sz w:val="24"/>
          <w:szCs w:val="24"/>
        </w:rPr>
        <w:t xml:space="preserve">telekhatára - a László u. - a 2. sz. főút, illetve az attól nyugatra levő ún. Felső </w:t>
      </w:r>
      <w:r>
        <w:rPr>
          <w:sz w:val="24"/>
          <w:szCs w:val="24"/>
        </w:rPr>
        <w:tab/>
      </w:r>
      <w:r w:rsidRPr="00997232">
        <w:rPr>
          <w:sz w:val="24"/>
          <w:szCs w:val="24"/>
        </w:rPr>
        <w:t xml:space="preserve">Tabán nyugati határvonala (meglevő belterületi határ) - a Temető utca - a 2. sz. </w:t>
      </w:r>
      <w:r>
        <w:rPr>
          <w:sz w:val="24"/>
          <w:szCs w:val="24"/>
        </w:rPr>
        <w:tab/>
      </w:r>
      <w:r w:rsidRPr="00997232">
        <w:rPr>
          <w:sz w:val="24"/>
          <w:szCs w:val="24"/>
        </w:rPr>
        <w:t>főút - a Jókai u. - és a Szent István utca által határolt terület</w:t>
      </w:r>
      <w:r>
        <w:rPr>
          <w:sz w:val="24"/>
          <w:szCs w:val="24"/>
        </w:rPr>
        <w:t>en</w:t>
      </w:r>
      <w:r w:rsidRPr="00997232">
        <w:rPr>
          <w:sz w:val="24"/>
          <w:szCs w:val="24"/>
        </w:rPr>
        <w:t>.</w:t>
      </w:r>
    </w:p>
    <w:p w:rsidR="00274752" w:rsidRPr="00060A12" w:rsidRDefault="00274752" w:rsidP="00A26BF3">
      <w:pPr>
        <w:tabs>
          <w:tab w:val="left" w:pos="142"/>
          <w:tab w:val="left" w:pos="284"/>
          <w:tab w:val="left" w:pos="720"/>
        </w:tabs>
        <w:spacing w:after="120"/>
        <w:jc w:val="both"/>
      </w:pPr>
      <w:r w:rsidRPr="00060A12">
        <w:t>(1</w:t>
      </w:r>
      <w:r>
        <w:t>3</w:t>
      </w:r>
      <w:r w:rsidRPr="00060A12">
        <w:t>)</w:t>
      </w:r>
      <w:r w:rsidRPr="00060A12">
        <w:tab/>
        <w:t>E §. alkalmazásában helyi rendeletnek a Dunakeszi Város Önkormányzatának a közterületek használatáról és rendjéről szabályozásáról szóló 22/2015. (VIII.06.) rendelete tekinthető.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both"/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  <w:i/>
        </w:rPr>
      </w:pPr>
      <w:r w:rsidRPr="00060A12">
        <w:rPr>
          <w:b/>
          <w:i/>
        </w:rPr>
        <w:t xml:space="preserve">7. A reklámhordozók, valamint hirdető-berendezések elhelyezésével kapcsolatos 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  <w:i/>
        </w:rPr>
      </w:pPr>
      <w:r w:rsidRPr="00060A12">
        <w:rPr>
          <w:b/>
          <w:i/>
        </w:rPr>
        <w:t>együttélési szabályok</w:t>
      </w:r>
    </w:p>
    <w:p w:rsidR="0027475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10.§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both"/>
      </w:pPr>
    </w:p>
    <w:p w:rsidR="00274752" w:rsidRPr="00060A12" w:rsidRDefault="00274752" w:rsidP="00A26BF3">
      <w:pPr>
        <w:tabs>
          <w:tab w:val="left" w:pos="142"/>
          <w:tab w:val="left" w:pos="284"/>
        </w:tabs>
        <w:spacing w:after="120"/>
        <w:jc w:val="both"/>
      </w:pPr>
      <w:r w:rsidRPr="00060A12">
        <w:t>(1)</w:t>
      </w:r>
      <w:r w:rsidRPr="00060A12">
        <w:tab/>
      </w:r>
      <w:r w:rsidRPr="00060A12">
        <w:tab/>
        <w:t>A közösségi együttélés alapvető szabályaiba ütköző magatartást</w:t>
      </w:r>
      <w:r>
        <w:t xml:space="preserve"> </w:t>
      </w:r>
      <w:r w:rsidRPr="00060A12">
        <w:t xml:space="preserve">tanúsít az a reklámozó, valamint a reklámhordozó tulajdonosa, aki reklámot vagy reklámhordozót a helyi rendeletbe ütköző módon helyez ki. Úgyszintén az is, aki a kihelyezett utcanév és útbaigazító táblákat helyükről elmozdítja, vagy azokat megváltoztatja. </w:t>
      </w:r>
    </w:p>
    <w:p w:rsidR="00274752" w:rsidRPr="00060A12" w:rsidRDefault="00274752" w:rsidP="00A26BF3">
      <w:pPr>
        <w:tabs>
          <w:tab w:val="left" w:pos="0"/>
          <w:tab w:val="left" w:pos="142"/>
        </w:tabs>
        <w:spacing w:after="120"/>
        <w:jc w:val="both"/>
      </w:pPr>
      <w:r w:rsidRPr="00060A12">
        <w:t>(2)</w:t>
      </w:r>
      <w:r w:rsidRPr="00060A12">
        <w:tab/>
        <w:t>E §. alkalmazásában helyi rendeletnek a Dunakeszi Város Önkormányzatának a reklám- és hirdetési tevékenységekről, valamint a reklámhordozók és a hirdető-berendezések elhelyezéséről szóló 16/2011. (V.13.) rendelete tekinthető.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both"/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  <w:i/>
        </w:rPr>
      </w:pPr>
      <w:r w:rsidRPr="00060A12">
        <w:rPr>
          <w:b/>
          <w:i/>
        </w:rPr>
        <w:t>8.  A temető rendjének megsértésével kapcsolatos együttélési szabályok</w:t>
      </w:r>
    </w:p>
    <w:p w:rsidR="0027475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11.§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numPr>
          <w:ilvl w:val="0"/>
          <w:numId w:val="24"/>
        </w:numPr>
        <w:tabs>
          <w:tab w:val="clear" w:pos="1065"/>
          <w:tab w:val="left" w:pos="142"/>
          <w:tab w:val="left" w:pos="284"/>
          <w:tab w:val="num" w:pos="900"/>
        </w:tabs>
        <w:spacing w:after="120"/>
        <w:ind w:left="0" w:firstLine="0"/>
        <w:jc w:val="both"/>
      </w:pPr>
      <w:r w:rsidRPr="00060A12">
        <w:tab/>
        <w:t>A közösségi együttélés alapvető szabályaiba ütköző magatartást tanúsít az, aki</w:t>
      </w:r>
    </w:p>
    <w:p w:rsidR="00274752" w:rsidRPr="00060A12" w:rsidRDefault="00274752" w:rsidP="00A26BF3">
      <w:pPr>
        <w:numPr>
          <w:ilvl w:val="1"/>
          <w:numId w:val="24"/>
        </w:numPr>
        <w:tabs>
          <w:tab w:val="left" w:pos="142"/>
          <w:tab w:val="left" w:pos="284"/>
        </w:tabs>
        <w:spacing w:after="120"/>
        <w:ind w:left="851" w:firstLine="0"/>
        <w:jc w:val="both"/>
      </w:pPr>
      <w:r w:rsidRPr="00060A12">
        <w:t xml:space="preserve">a temetőben a hely csendjét sérti, nem a kegyeletnek megfelelő magatartást </w:t>
      </w:r>
      <w:r w:rsidRPr="00060A12">
        <w:tab/>
        <w:t xml:space="preserve">tanúsít (különösen hangoskodik, zajt kelt, hiányos öltözékben jelenik meg), </w:t>
      </w:r>
      <w:r w:rsidRPr="00060A12">
        <w:tab/>
        <w:t>továbbá viselkedésével a temetési szertartások rendjét megzavarja.</w:t>
      </w:r>
    </w:p>
    <w:p w:rsidR="00274752" w:rsidRPr="00060A12" w:rsidRDefault="00274752" w:rsidP="00A26BF3">
      <w:pPr>
        <w:numPr>
          <w:ilvl w:val="1"/>
          <w:numId w:val="24"/>
        </w:numPr>
        <w:tabs>
          <w:tab w:val="left" w:pos="142"/>
          <w:tab w:val="left" w:pos="284"/>
        </w:tabs>
        <w:spacing w:after="120"/>
        <w:ind w:left="851" w:firstLine="0"/>
        <w:jc w:val="both"/>
      </w:pPr>
      <w:r w:rsidRPr="00060A12">
        <w:t>a temető területén kegyeleti jelleget sértő tárgyat helyez el.</w:t>
      </w:r>
    </w:p>
    <w:p w:rsidR="00274752" w:rsidRPr="00060A12" w:rsidRDefault="00274752" w:rsidP="00A26BF3">
      <w:pPr>
        <w:numPr>
          <w:ilvl w:val="1"/>
          <w:numId w:val="24"/>
        </w:numPr>
        <w:tabs>
          <w:tab w:val="left" w:pos="142"/>
          <w:tab w:val="left" w:pos="284"/>
        </w:tabs>
        <w:spacing w:after="120"/>
        <w:ind w:left="851" w:firstLine="0"/>
        <w:jc w:val="both"/>
      </w:pPr>
      <w:r w:rsidRPr="00060A12">
        <w:t xml:space="preserve">a sírok gondozásán, díszítésén kívüli minden egyéb tevékenységet – annak </w:t>
      </w:r>
      <w:r w:rsidRPr="00060A12">
        <w:tab/>
        <w:t>megkezdése előtt – az üzemeltető részére történő bejelentés nélkül végez.</w:t>
      </w:r>
    </w:p>
    <w:p w:rsidR="00274752" w:rsidRPr="00060A12" w:rsidRDefault="00274752" w:rsidP="00A26BF3">
      <w:pPr>
        <w:numPr>
          <w:ilvl w:val="1"/>
          <w:numId w:val="24"/>
        </w:numPr>
        <w:tabs>
          <w:tab w:val="left" w:pos="142"/>
          <w:tab w:val="left" w:pos="284"/>
        </w:tabs>
        <w:spacing w:after="120"/>
        <w:ind w:left="851" w:firstLine="0"/>
        <w:jc w:val="both"/>
      </w:pPr>
      <w:r w:rsidRPr="00060A12">
        <w:t xml:space="preserve">a temetőbe gépjárművel az üzemeltető alkalmazottjának engedélye nélkül </w:t>
      </w:r>
      <w:r w:rsidRPr="00060A12">
        <w:tab/>
        <w:t xml:space="preserve">behajt, kivéve, ha mozgáskorlátozott vagy mozgáskorlátozott személyt szállít, </w:t>
      </w:r>
      <w:r w:rsidRPr="00060A12">
        <w:lastRenderedPageBreak/>
        <w:tab/>
        <w:t xml:space="preserve">illetve – esetenként – a behajtás és közlekedés láthatóan idős és beteg személy </w:t>
      </w:r>
      <w:r w:rsidRPr="00060A12">
        <w:tab/>
        <w:t xml:space="preserve">érdekében történik, továbbá ott úgy várakozik, hogy a többi sírhely </w:t>
      </w:r>
      <w:r w:rsidRPr="00060A12">
        <w:tab/>
        <w:t>megközelítését, illetve a temetést akadályozza.</w:t>
      </w:r>
    </w:p>
    <w:p w:rsidR="00274752" w:rsidRPr="00060A12" w:rsidRDefault="00274752" w:rsidP="00A26BF3">
      <w:pPr>
        <w:numPr>
          <w:ilvl w:val="1"/>
          <w:numId w:val="24"/>
        </w:numPr>
        <w:tabs>
          <w:tab w:val="left" w:pos="142"/>
          <w:tab w:val="left" w:pos="284"/>
        </w:tabs>
        <w:spacing w:after="120"/>
        <w:ind w:left="851" w:firstLine="0"/>
        <w:jc w:val="both"/>
      </w:pPr>
      <w:r w:rsidRPr="00060A12">
        <w:t xml:space="preserve">a temetőbe az üzemeltető előzetes hozzájárulása nélkül építőanyagot beszállít, </w:t>
      </w:r>
      <w:r w:rsidRPr="00060A12">
        <w:tab/>
        <w:t>építési vagy bontási munkát kezd meg, illetve bontási anyagot szállít el.</w:t>
      </w:r>
    </w:p>
    <w:p w:rsidR="00274752" w:rsidRPr="00060A12" w:rsidRDefault="00274752" w:rsidP="00A26BF3">
      <w:pPr>
        <w:numPr>
          <w:ilvl w:val="0"/>
          <w:numId w:val="24"/>
        </w:numPr>
        <w:tabs>
          <w:tab w:val="clear" w:pos="1065"/>
          <w:tab w:val="left" w:pos="142"/>
          <w:tab w:val="left" w:pos="284"/>
          <w:tab w:val="num" w:pos="900"/>
        </w:tabs>
        <w:spacing w:after="120"/>
        <w:ind w:left="0" w:firstLine="0"/>
        <w:jc w:val="both"/>
      </w:pPr>
      <w:r w:rsidRPr="00060A12">
        <w:tab/>
        <w:t>E §. alkalmazásában helyi rendeletnek a Dunakeszi Város Önkormányzatának a temetőkről és temetkezési tevékenységről szóló 1/2006. (VI.30.) rendelete tekinthető.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both"/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  <w:i/>
        </w:rPr>
      </w:pPr>
      <w:r w:rsidRPr="00060A12">
        <w:rPr>
          <w:b/>
          <w:i/>
        </w:rPr>
        <w:t>9. A helyi zajvédelmi szabályok megsértésével kapcsolatos együttélési szabályok</w:t>
      </w:r>
    </w:p>
    <w:p w:rsidR="0027475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12.§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numPr>
          <w:ilvl w:val="0"/>
          <w:numId w:val="25"/>
        </w:numPr>
        <w:tabs>
          <w:tab w:val="clear" w:pos="1065"/>
          <w:tab w:val="left" w:pos="142"/>
          <w:tab w:val="left" w:pos="284"/>
          <w:tab w:val="num" w:pos="900"/>
        </w:tabs>
        <w:spacing w:after="120"/>
        <w:ind w:left="0" w:firstLine="0"/>
        <w:jc w:val="both"/>
      </w:pPr>
      <w:r w:rsidRPr="00060A12">
        <w:tab/>
        <w:t xml:space="preserve">A közösségi együttélés alapvető szabályaiba ütköző magatartást tanúsít az, aki kertépítéssel és zöldfelület-fenntartással kapcsolatos, zajkeltő tevékenységet - így különösen gépi faaprítást, kerti traktort működtet </w:t>
      </w:r>
    </w:p>
    <w:p w:rsidR="00274752" w:rsidRPr="00060A12" w:rsidRDefault="00274752" w:rsidP="00A26BF3">
      <w:pPr>
        <w:numPr>
          <w:ilvl w:val="0"/>
          <w:numId w:val="26"/>
        </w:numPr>
        <w:tabs>
          <w:tab w:val="clear" w:pos="1080"/>
          <w:tab w:val="left" w:pos="142"/>
          <w:tab w:val="left" w:pos="284"/>
          <w:tab w:val="num" w:pos="1440"/>
        </w:tabs>
        <w:spacing w:after="120"/>
        <w:ind w:left="851" w:right="283" w:firstLine="0"/>
        <w:jc w:val="both"/>
      </w:pPr>
      <w:r w:rsidRPr="00060A12">
        <w:t>munkanapokon 20.00 óra és 7.00 óra között,</w:t>
      </w:r>
    </w:p>
    <w:p w:rsidR="00274752" w:rsidRPr="00060A12" w:rsidRDefault="00274752" w:rsidP="00A26BF3">
      <w:pPr>
        <w:numPr>
          <w:ilvl w:val="0"/>
          <w:numId w:val="26"/>
        </w:numPr>
        <w:tabs>
          <w:tab w:val="clear" w:pos="1080"/>
          <w:tab w:val="left" w:pos="142"/>
          <w:tab w:val="left" w:pos="284"/>
          <w:tab w:val="num" w:pos="1440"/>
        </w:tabs>
        <w:spacing w:after="120"/>
        <w:ind w:left="851" w:right="283" w:firstLine="0"/>
        <w:jc w:val="both"/>
      </w:pPr>
      <w:r w:rsidRPr="00060A12">
        <w:t>szombaton 0.00 és 8.00 óra, valamint 14.00 és 24.00 óra között,</w:t>
      </w:r>
    </w:p>
    <w:p w:rsidR="00274752" w:rsidRPr="00060A12" w:rsidRDefault="00274752" w:rsidP="00A26BF3">
      <w:pPr>
        <w:numPr>
          <w:ilvl w:val="0"/>
          <w:numId w:val="26"/>
        </w:numPr>
        <w:tabs>
          <w:tab w:val="clear" w:pos="1080"/>
          <w:tab w:val="left" w:pos="142"/>
          <w:tab w:val="left" w:pos="284"/>
          <w:tab w:val="num" w:pos="1440"/>
        </w:tabs>
        <w:spacing w:after="120"/>
        <w:ind w:left="851" w:right="283" w:firstLine="0"/>
        <w:jc w:val="both"/>
      </w:pPr>
      <w:r w:rsidRPr="00060A12">
        <w:t>vasárnapon és ünnepnapokon végez.</w:t>
      </w:r>
    </w:p>
    <w:p w:rsidR="00274752" w:rsidRPr="00060A12" w:rsidRDefault="00274752" w:rsidP="00A26BF3">
      <w:pPr>
        <w:numPr>
          <w:ilvl w:val="0"/>
          <w:numId w:val="25"/>
        </w:numPr>
        <w:tabs>
          <w:tab w:val="clear" w:pos="1065"/>
          <w:tab w:val="left" w:pos="142"/>
          <w:tab w:val="left" w:pos="284"/>
          <w:tab w:val="num" w:pos="900"/>
        </w:tabs>
        <w:spacing w:after="120"/>
        <w:ind w:left="0" w:firstLine="0"/>
        <w:jc w:val="both"/>
      </w:pPr>
      <w:r w:rsidRPr="00060A12">
        <w:tab/>
        <w:t>A közösségi együttélés alapvető szabályaiba ütköző magatartást tanúsít az, aki fűnyírást és azzal kapcsolatos zajkeltő tevékenységet</w:t>
      </w:r>
    </w:p>
    <w:p w:rsidR="00274752" w:rsidRPr="00060A12" w:rsidRDefault="00274752" w:rsidP="00A26BF3">
      <w:pPr>
        <w:numPr>
          <w:ilvl w:val="0"/>
          <w:numId w:val="27"/>
        </w:numPr>
        <w:tabs>
          <w:tab w:val="clear" w:pos="1080"/>
          <w:tab w:val="left" w:pos="142"/>
          <w:tab w:val="left" w:pos="284"/>
          <w:tab w:val="num" w:pos="1620"/>
        </w:tabs>
        <w:spacing w:after="120"/>
        <w:ind w:left="851" w:right="283" w:firstLine="0"/>
        <w:jc w:val="both"/>
      </w:pPr>
      <w:r w:rsidRPr="00060A12">
        <w:t>munkanapokon 20.00 óra és 7.00 óra között,</w:t>
      </w:r>
    </w:p>
    <w:p w:rsidR="00274752" w:rsidRPr="00060A12" w:rsidRDefault="00274752" w:rsidP="00A26BF3">
      <w:pPr>
        <w:numPr>
          <w:ilvl w:val="0"/>
          <w:numId w:val="27"/>
        </w:numPr>
        <w:tabs>
          <w:tab w:val="clear" w:pos="1080"/>
          <w:tab w:val="left" w:pos="142"/>
          <w:tab w:val="left" w:pos="284"/>
          <w:tab w:val="num" w:pos="1620"/>
        </w:tabs>
        <w:spacing w:after="120"/>
        <w:ind w:left="851" w:right="283" w:firstLine="0"/>
        <w:jc w:val="both"/>
      </w:pPr>
      <w:r w:rsidRPr="00060A12">
        <w:t>szombaton, vasárnap és ünnepnapokon 0.00 és 8.00 óra, valamint 12.00-</w:t>
      </w:r>
      <w:r w:rsidRPr="00060A12">
        <w:tab/>
        <w:t>15.00 és 20.00-24.00 óra között végez.</w:t>
      </w:r>
    </w:p>
    <w:p w:rsidR="00274752" w:rsidRPr="00060A12" w:rsidRDefault="00274752" w:rsidP="00A26BF3">
      <w:pPr>
        <w:numPr>
          <w:ilvl w:val="0"/>
          <w:numId w:val="27"/>
        </w:numPr>
        <w:tabs>
          <w:tab w:val="clear" w:pos="1080"/>
          <w:tab w:val="left" w:pos="142"/>
          <w:tab w:val="left" w:pos="284"/>
          <w:tab w:val="num" w:pos="1620"/>
        </w:tabs>
        <w:spacing w:after="120"/>
        <w:ind w:left="851" w:right="283" w:firstLine="0"/>
        <w:jc w:val="both"/>
      </w:pPr>
      <w:r w:rsidRPr="00060A12">
        <w:t>Az (1) és (2) bekezdés rendelkezéseit a közterületeken végzett zöldfelület-</w:t>
      </w:r>
      <w:r w:rsidRPr="00060A12">
        <w:tab/>
        <w:t>fenntartási tevékenységek esetében is alkalmazni kell.</w:t>
      </w:r>
    </w:p>
    <w:p w:rsidR="00274752" w:rsidRPr="00060A12" w:rsidRDefault="00274752" w:rsidP="00A26BF3">
      <w:pPr>
        <w:numPr>
          <w:ilvl w:val="0"/>
          <w:numId w:val="25"/>
        </w:numPr>
        <w:tabs>
          <w:tab w:val="clear" w:pos="1065"/>
          <w:tab w:val="left" w:pos="142"/>
          <w:tab w:val="left" w:pos="284"/>
          <w:tab w:val="left" w:pos="900"/>
        </w:tabs>
        <w:spacing w:after="120"/>
        <w:ind w:left="0" w:right="283" w:firstLine="0"/>
        <w:jc w:val="both"/>
      </w:pPr>
      <w:r w:rsidRPr="00060A12">
        <w:tab/>
        <w:t>A közösségi együttélés alapvető szabályaiba ütköző magatartást tanúsít, aki helyhez kötött vagy mozgó hangerősítő berendezést alkalmazó, szabadtéri műsorszórást közterületen engedély nélkül folytat.</w:t>
      </w:r>
    </w:p>
    <w:p w:rsidR="00274752" w:rsidRPr="00060A12" w:rsidRDefault="00274752" w:rsidP="00A26BF3">
      <w:pPr>
        <w:numPr>
          <w:ilvl w:val="0"/>
          <w:numId w:val="25"/>
        </w:numPr>
        <w:tabs>
          <w:tab w:val="clear" w:pos="1065"/>
          <w:tab w:val="left" w:pos="142"/>
          <w:tab w:val="left" w:pos="284"/>
          <w:tab w:val="left" w:pos="900"/>
        </w:tabs>
        <w:spacing w:after="120"/>
        <w:ind w:left="0" w:right="283" w:firstLine="0"/>
        <w:jc w:val="both"/>
      </w:pPr>
      <w:r w:rsidRPr="00060A12">
        <w:tab/>
        <w:t>A közösségi együttélés alapvető szabályaiba ütköző magatartást tanúsít az, aki mobil szabadtéri hangerősítő berendezést, hangos reklámot közterületen engedély nélkül üzemeltet.</w:t>
      </w:r>
    </w:p>
    <w:p w:rsidR="00274752" w:rsidRPr="00060A12" w:rsidRDefault="00274752" w:rsidP="00A26BF3">
      <w:pPr>
        <w:numPr>
          <w:ilvl w:val="0"/>
          <w:numId w:val="25"/>
        </w:numPr>
        <w:tabs>
          <w:tab w:val="clear" w:pos="1065"/>
          <w:tab w:val="left" w:pos="142"/>
          <w:tab w:val="left" w:pos="284"/>
          <w:tab w:val="left" w:pos="900"/>
        </w:tabs>
        <w:spacing w:after="120"/>
        <w:ind w:left="0" w:right="283" w:firstLine="0"/>
        <w:jc w:val="both"/>
      </w:pPr>
      <w:r w:rsidRPr="00060A12">
        <w:tab/>
        <w:t>A közösségi együttélés alapvető szabályaiba ütköző magatartást tanúsít az, aki szabadtéri koncertet közterületen – az állami, valamint az Önkormányzat által szervezett ünnepségek programjához kapcsolódó koncertek és az Önkormányzat által jóváhagyott rendezvények kivételével –engedély nélkül tart.</w:t>
      </w:r>
    </w:p>
    <w:p w:rsidR="00274752" w:rsidRPr="00060A12" w:rsidRDefault="00274752" w:rsidP="00A26BF3">
      <w:pPr>
        <w:numPr>
          <w:ilvl w:val="0"/>
          <w:numId w:val="25"/>
        </w:numPr>
        <w:tabs>
          <w:tab w:val="clear" w:pos="1065"/>
          <w:tab w:val="left" w:pos="142"/>
          <w:tab w:val="left" w:pos="284"/>
          <w:tab w:val="num" w:pos="900"/>
        </w:tabs>
        <w:spacing w:after="120"/>
        <w:ind w:left="0" w:firstLine="0"/>
        <w:jc w:val="both"/>
      </w:pPr>
      <w:r w:rsidRPr="00060A12">
        <w:tab/>
        <w:t>E §. alkalmazásában helyi rendeletnek a Dunakeszi Város Önkormányzatának a helyi zajvédelem szabályozásáról szóló 19/2009. (III.10.) rendelete tekinthető.</w:t>
      </w:r>
    </w:p>
    <w:p w:rsidR="00274752" w:rsidRDefault="00274752" w:rsidP="00A26BF3">
      <w:pPr>
        <w:tabs>
          <w:tab w:val="left" w:pos="142"/>
          <w:tab w:val="left" w:pos="284"/>
          <w:tab w:val="left" w:pos="900"/>
        </w:tabs>
        <w:ind w:right="283"/>
        <w:jc w:val="both"/>
      </w:pPr>
    </w:p>
    <w:p w:rsidR="005963CE" w:rsidRDefault="005963CE" w:rsidP="00A26BF3">
      <w:pPr>
        <w:tabs>
          <w:tab w:val="left" w:pos="142"/>
          <w:tab w:val="left" w:pos="284"/>
          <w:tab w:val="left" w:pos="900"/>
        </w:tabs>
        <w:ind w:right="283"/>
        <w:jc w:val="both"/>
      </w:pPr>
    </w:p>
    <w:p w:rsidR="005963CE" w:rsidRDefault="005963CE" w:rsidP="00A26BF3">
      <w:pPr>
        <w:tabs>
          <w:tab w:val="left" w:pos="142"/>
          <w:tab w:val="left" w:pos="284"/>
          <w:tab w:val="left" w:pos="900"/>
        </w:tabs>
        <w:ind w:right="283"/>
        <w:jc w:val="both"/>
      </w:pPr>
    </w:p>
    <w:p w:rsidR="005963CE" w:rsidRDefault="005963CE" w:rsidP="00A26BF3">
      <w:pPr>
        <w:tabs>
          <w:tab w:val="left" w:pos="142"/>
          <w:tab w:val="left" w:pos="284"/>
          <w:tab w:val="left" w:pos="900"/>
        </w:tabs>
        <w:ind w:right="283"/>
        <w:jc w:val="both"/>
      </w:pPr>
    </w:p>
    <w:p w:rsidR="005963CE" w:rsidRDefault="005963CE" w:rsidP="00A26BF3">
      <w:pPr>
        <w:tabs>
          <w:tab w:val="left" w:pos="142"/>
          <w:tab w:val="left" w:pos="284"/>
          <w:tab w:val="left" w:pos="900"/>
        </w:tabs>
        <w:ind w:right="283"/>
        <w:jc w:val="both"/>
      </w:pPr>
    </w:p>
    <w:p w:rsidR="005963CE" w:rsidRDefault="005963CE" w:rsidP="00A26BF3">
      <w:pPr>
        <w:tabs>
          <w:tab w:val="left" w:pos="142"/>
          <w:tab w:val="left" w:pos="284"/>
          <w:tab w:val="left" w:pos="900"/>
        </w:tabs>
        <w:ind w:right="283"/>
        <w:jc w:val="both"/>
      </w:pPr>
    </w:p>
    <w:p w:rsidR="005963CE" w:rsidRPr="00060A12" w:rsidRDefault="005963CE" w:rsidP="00A26BF3">
      <w:pPr>
        <w:tabs>
          <w:tab w:val="left" w:pos="142"/>
          <w:tab w:val="left" w:pos="284"/>
          <w:tab w:val="left" w:pos="900"/>
        </w:tabs>
        <w:ind w:right="283"/>
        <w:jc w:val="both"/>
      </w:pPr>
    </w:p>
    <w:p w:rsidR="00274752" w:rsidRPr="00060A12" w:rsidRDefault="00274752" w:rsidP="00A26BF3">
      <w:pPr>
        <w:pStyle w:val="Listaszerbekezds"/>
        <w:tabs>
          <w:tab w:val="left" w:pos="142"/>
          <w:tab w:val="left" w:pos="284"/>
        </w:tabs>
        <w:ind w:left="0"/>
        <w:jc w:val="center"/>
        <w:rPr>
          <w:b/>
          <w:i/>
        </w:rPr>
      </w:pPr>
      <w:r w:rsidRPr="00060A12">
        <w:rPr>
          <w:b/>
          <w:i/>
        </w:rPr>
        <w:lastRenderedPageBreak/>
        <w:t xml:space="preserve">10. </w:t>
      </w:r>
      <w:r w:rsidRPr="00060A12">
        <w:rPr>
          <w:b/>
          <w:bCs/>
          <w:i/>
          <w:color w:val="000000"/>
        </w:rPr>
        <w:t xml:space="preserve">Közterületen történő dohányzásra vonatkozó </w:t>
      </w:r>
      <w:r w:rsidRPr="00060A12">
        <w:rPr>
          <w:b/>
          <w:i/>
        </w:rPr>
        <w:t>együttélési szabályok</w:t>
      </w:r>
    </w:p>
    <w:p w:rsidR="00274752" w:rsidRDefault="00274752" w:rsidP="00A26BF3">
      <w:pPr>
        <w:pStyle w:val="Listaszerbekezds"/>
        <w:tabs>
          <w:tab w:val="left" w:pos="142"/>
          <w:tab w:val="left" w:pos="284"/>
        </w:tabs>
        <w:ind w:left="0"/>
        <w:jc w:val="center"/>
        <w:rPr>
          <w:b/>
        </w:rPr>
      </w:pPr>
    </w:p>
    <w:p w:rsidR="00274752" w:rsidRPr="00060A12" w:rsidRDefault="00274752" w:rsidP="00A26BF3">
      <w:pPr>
        <w:pStyle w:val="Listaszerbekezds"/>
        <w:tabs>
          <w:tab w:val="left" w:pos="142"/>
          <w:tab w:val="left" w:pos="284"/>
        </w:tabs>
        <w:ind w:left="0"/>
        <w:jc w:val="center"/>
        <w:rPr>
          <w:b/>
        </w:rPr>
      </w:pPr>
      <w:r w:rsidRPr="00060A12">
        <w:rPr>
          <w:b/>
        </w:rPr>
        <w:t>13.§</w:t>
      </w:r>
    </w:p>
    <w:p w:rsidR="00274752" w:rsidRPr="00060A12" w:rsidRDefault="00274752" w:rsidP="00A26BF3">
      <w:pPr>
        <w:pStyle w:val="Listaszerbekezds"/>
        <w:tabs>
          <w:tab w:val="left" w:pos="142"/>
          <w:tab w:val="left" w:pos="284"/>
        </w:tabs>
        <w:spacing w:after="120"/>
        <w:ind w:left="0"/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  <w:tab w:val="left" w:pos="900"/>
        </w:tabs>
        <w:spacing w:after="120"/>
        <w:ind w:right="283"/>
        <w:jc w:val="both"/>
      </w:pPr>
      <w:r w:rsidRPr="00060A12">
        <w:t>(1)</w:t>
      </w:r>
      <w:r w:rsidRPr="00060A12">
        <w:tab/>
      </w:r>
      <w:r w:rsidRPr="00060A12">
        <w:tab/>
        <w:t>A közösségi együttélés alapvető szabályaiba ütköző magatartást tanúsít az, aki közterületen a helyi rendeletbe ütköző módon közterületen dohányzik.</w:t>
      </w:r>
    </w:p>
    <w:p w:rsidR="00274752" w:rsidRPr="00060A12" w:rsidRDefault="00274752" w:rsidP="00A26BF3">
      <w:pPr>
        <w:tabs>
          <w:tab w:val="left" w:pos="142"/>
          <w:tab w:val="left" w:pos="284"/>
          <w:tab w:val="left" w:pos="900"/>
        </w:tabs>
        <w:spacing w:after="120"/>
        <w:ind w:right="283"/>
        <w:jc w:val="both"/>
      </w:pPr>
      <w:r w:rsidRPr="00060A12">
        <w:t>(2)</w:t>
      </w:r>
      <w:r w:rsidRPr="00060A12">
        <w:tab/>
      </w:r>
      <w:r w:rsidRPr="00060A12">
        <w:tab/>
        <w:t>E §. alkalmazásában helyi rendeletnek Dunakeszi Város Önkormányzatának az egyes közterületeken történő dohányzás tilalmáról szóló 39/2009.(VII.01.) önkormányzati rendelete tekinthető.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III. fejezet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Záró rendelkezések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center"/>
        <w:rPr>
          <w:b/>
        </w:rPr>
      </w:pPr>
      <w:r w:rsidRPr="00060A12">
        <w:rPr>
          <w:b/>
        </w:rPr>
        <w:t>14.§</w:t>
      </w:r>
    </w:p>
    <w:p w:rsidR="00274752" w:rsidRPr="00060A12" w:rsidRDefault="00274752" w:rsidP="00A26BF3">
      <w:pPr>
        <w:tabs>
          <w:tab w:val="left" w:pos="142"/>
          <w:tab w:val="left" w:pos="284"/>
        </w:tabs>
        <w:jc w:val="both"/>
      </w:pPr>
    </w:p>
    <w:p w:rsidR="00274752" w:rsidRPr="00060A12" w:rsidRDefault="00274752" w:rsidP="00A26BF3">
      <w:pPr>
        <w:tabs>
          <w:tab w:val="left" w:pos="142"/>
          <w:tab w:val="left" w:pos="284"/>
        </w:tabs>
        <w:jc w:val="both"/>
      </w:pPr>
      <w:r w:rsidRPr="00060A12">
        <w:t>Jelen rendelet kihirdetését követő 31. napon lép hatályba.</w:t>
      </w:r>
    </w:p>
    <w:p w:rsidR="00274752" w:rsidRDefault="001D4068" w:rsidP="00021617">
      <w:pPr>
        <w:jc w:val="both"/>
      </w:pPr>
      <w:r>
        <w:fldChar w:fldCharType="begin"/>
      </w:r>
      <w:r>
        <w:fldChar w:fldCharType="end"/>
      </w:r>
    </w:p>
    <w:p w:rsidR="00274752" w:rsidRPr="00E00A28" w:rsidRDefault="00274752" w:rsidP="00021617">
      <w:pPr>
        <w:jc w:val="both"/>
      </w:pPr>
    </w:p>
    <w:p w:rsidR="00274752" w:rsidRPr="00E00A28" w:rsidRDefault="00274752" w:rsidP="00021617">
      <w:pPr>
        <w:ind w:firstLine="708"/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 xml:space="preserve">Dr. Molnár György                                                                      Dióssi Csaba </w:t>
      </w:r>
    </w:p>
    <w:p w:rsidR="00274752" w:rsidRPr="00E00A28" w:rsidRDefault="00274752" w:rsidP="00021617">
      <w:pPr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>                       jegyző                                                                                    polgármester</w:t>
      </w:r>
    </w:p>
    <w:p w:rsidR="00274752" w:rsidRDefault="00274752" w:rsidP="00021617">
      <w:pPr>
        <w:rPr>
          <w:color w:val="000000"/>
          <w:u w:val="single"/>
        </w:rPr>
      </w:pPr>
    </w:p>
    <w:p w:rsidR="00274752" w:rsidRDefault="00274752" w:rsidP="00021617">
      <w:pPr>
        <w:rPr>
          <w:color w:val="000000"/>
          <w:u w:val="single"/>
        </w:rPr>
      </w:pPr>
    </w:p>
    <w:p w:rsidR="00274752" w:rsidRPr="00E00A28" w:rsidRDefault="00274752" w:rsidP="00021617">
      <w:pPr>
        <w:rPr>
          <w:color w:val="000000"/>
          <w:u w:val="single"/>
        </w:rPr>
      </w:pPr>
      <w:r w:rsidRPr="00E00A28">
        <w:rPr>
          <w:color w:val="000000"/>
          <w:u w:val="single"/>
        </w:rPr>
        <w:t>Kihirdetési záradék:</w:t>
      </w:r>
    </w:p>
    <w:p w:rsidR="00274752" w:rsidRDefault="00274752" w:rsidP="00021617">
      <w:pPr>
        <w:rPr>
          <w:b/>
          <w:bCs/>
          <w:color w:val="000000"/>
        </w:rPr>
      </w:pPr>
      <w:r w:rsidRPr="00E00A28">
        <w:rPr>
          <w:color w:val="000000"/>
        </w:rPr>
        <w:t>Kihirdetve: 2015.(</w:t>
      </w:r>
      <w:r>
        <w:rPr>
          <w:color w:val="000000"/>
        </w:rPr>
        <w:t>XI</w:t>
      </w:r>
      <w:r w:rsidRPr="00E00A28">
        <w:rPr>
          <w:color w:val="000000"/>
        </w:rPr>
        <w:t>. 0</w:t>
      </w:r>
      <w:r>
        <w:rPr>
          <w:color w:val="000000"/>
        </w:rPr>
        <w:t>4</w:t>
      </w:r>
      <w:r w:rsidRPr="00E00A28">
        <w:rPr>
          <w:color w:val="000000"/>
        </w:rPr>
        <w:t>.)</w:t>
      </w:r>
    </w:p>
    <w:p w:rsidR="00274752" w:rsidRDefault="00274752" w:rsidP="00021617">
      <w:pPr>
        <w:rPr>
          <w:b/>
          <w:bCs/>
          <w:color w:val="000000"/>
        </w:rPr>
      </w:pPr>
    </w:p>
    <w:p w:rsidR="00274752" w:rsidRPr="00E00A28" w:rsidRDefault="00274752" w:rsidP="00021617">
      <w:pPr>
        <w:rPr>
          <w:b/>
          <w:bCs/>
          <w:color w:val="000000"/>
        </w:rPr>
      </w:pPr>
    </w:p>
    <w:p w:rsidR="00274752" w:rsidRDefault="00274752" w:rsidP="000A3969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Dr. Molnár György</w:t>
      </w:r>
    </w:p>
    <w:p w:rsidR="00274752" w:rsidRPr="00E00A28" w:rsidRDefault="00274752" w:rsidP="000E42E6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 Jegyző</w:t>
      </w:r>
    </w:p>
    <w:sectPr w:rsidR="00274752" w:rsidRPr="00E00A28" w:rsidSect="003E6C0F">
      <w:headerReference w:type="default" r:id="rId7"/>
      <w:pgSz w:w="11906" w:h="16838"/>
      <w:pgMar w:top="1258" w:right="1417" w:bottom="16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752" w:rsidRDefault="00274752" w:rsidP="005E1B9F">
      <w:r>
        <w:separator/>
      </w:r>
    </w:p>
  </w:endnote>
  <w:endnote w:type="continuationSeparator" w:id="0">
    <w:p w:rsidR="00274752" w:rsidRDefault="00274752" w:rsidP="005E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752" w:rsidRDefault="00274752" w:rsidP="005E1B9F">
      <w:r>
        <w:separator/>
      </w:r>
    </w:p>
  </w:footnote>
  <w:footnote w:type="continuationSeparator" w:id="0">
    <w:p w:rsidR="00274752" w:rsidRDefault="00274752" w:rsidP="005E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752" w:rsidRDefault="001D4068" w:rsidP="002852EE">
    <w:pPr>
      <w:pStyle w:val="lfej"/>
      <w:framePr w:wrap="auto" w:vAnchor="text" w:hAnchor="margin" w:xAlign="center" w:y="1"/>
      <w:rPr>
        <w:rStyle w:val="Oldalszm"/>
        <w:rFonts w:cs="Courier New"/>
      </w:rPr>
    </w:pPr>
    <w:r>
      <w:rPr>
        <w:rStyle w:val="Oldalszm"/>
        <w:rFonts w:cs="Courier New"/>
      </w:rPr>
      <w:fldChar w:fldCharType="begin"/>
    </w:r>
    <w:r w:rsidR="00274752">
      <w:rPr>
        <w:rStyle w:val="Oldalszm"/>
        <w:rFonts w:cs="Courier New"/>
      </w:rPr>
      <w:instrText xml:space="preserve">PAGE  </w:instrText>
    </w:r>
    <w:r>
      <w:rPr>
        <w:rStyle w:val="Oldalszm"/>
        <w:rFonts w:cs="Courier New"/>
      </w:rPr>
      <w:fldChar w:fldCharType="separate"/>
    </w:r>
    <w:r w:rsidR="005963CE">
      <w:rPr>
        <w:rStyle w:val="Oldalszm"/>
        <w:rFonts w:cs="Courier New"/>
        <w:noProof/>
      </w:rPr>
      <w:t>2</w:t>
    </w:r>
    <w:r>
      <w:rPr>
        <w:rStyle w:val="Oldalszm"/>
        <w:rFonts w:cs="Courier New"/>
      </w:rPr>
      <w:fldChar w:fldCharType="end"/>
    </w:r>
  </w:p>
  <w:p w:rsidR="00274752" w:rsidRDefault="0027475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B3F1C"/>
    <w:multiLevelType w:val="hybridMultilevel"/>
    <w:tmpl w:val="49EC4A68"/>
    <w:lvl w:ilvl="0" w:tplc="51209C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2878C6"/>
    <w:multiLevelType w:val="hybridMultilevel"/>
    <w:tmpl w:val="459CFCEA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295602"/>
    <w:multiLevelType w:val="hybridMultilevel"/>
    <w:tmpl w:val="4D2E4D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0830B0"/>
    <w:multiLevelType w:val="hybridMultilevel"/>
    <w:tmpl w:val="8C8EB962"/>
    <w:lvl w:ilvl="0" w:tplc="E74A816A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58D128F"/>
    <w:multiLevelType w:val="hybridMultilevel"/>
    <w:tmpl w:val="506009DC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08BE0D02"/>
    <w:multiLevelType w:val="hybridMultilevel"/>
    <w:tmpl w:val="148CA7CC"/>
    <w:lvl w:ilvl="0" w:tplc="A1CEE56C">
      <w:start w:val="1"/>
      <w:numFmt w:val="decimal"/>
      <w:lvlText w:val="%1."/>
      <w:lvlJc w:val="left"/>
      <w:pPr>
        <w:ind w:left="32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04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76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48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0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2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4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36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084" w:hanging="180"/>
      </w:pPr>
      <w:rPr>
        <w:rFonts w:cs="Times New Roman"/>
      </w:rPr>
    </w:lvl>
  </w:abstractNum>
  <w:abstractNum w:abstractNumId="8">
    <w:nsid w:val="0A3E11D1"/>
    <w:multiLevelType w:val="hybridMultilevel"/>
    <w:tmpl w:val="1A98845E"/>
    <w:lvl w:ilvl="0" w:tplc="3A064586">
      <w:start w:val="1"/>
      <w:numFmt w:val="bullet"/>
      <w:lvlText w:val=""/>
      <w:lvlJc w:val="left"/>
      <w:pPr>
        <w:tabs>
          <w:tab w:val="num" w:pos="284"/>
        </w:tabs>
        <w:ind w:left="510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ACF5309"/>
    <w:multiLevelType w:val="hybridMultilevel"/>
    <w:tmpl w:val="7B2CBDDA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13F24F04"/>
    <w:multiLevelType w:val="hybridMultilevel"/>
    <w:tmpl w:val="1FBCEE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16328B"/>
    <w:multiLevelType w:val="hybridMultilevel"/>
    <w:tmpl w:val="B1E424F8"/>
    <w:lvl w:ilvl="0" w:tplc="E74A816A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1841B5"/>
    <w:multiLevelType w:val="hybridMultilevel"/>
    <w:tmpl w:val="066A5A94"/>
    <w:lvl w:ilvl="0" w:tplc="6DC240D4">
      <w:start w:val="3"/>
      <w:numFmt w:val="decimal"/>
      <w:lvlText w:val="(%1)"/>
      <w:lvlJc w:val="left"/>
      <w:pPr>
        <w:ind w:left="1422" w:hanging="360"/>
      </w:pPr>
      <w:rPr>
        <w:rFonts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86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58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30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02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74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46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182" w:hanging="180"/>
      </w:pPr>
      <w:rPr>
        <w:rFonts w:cs="Times New Roman"/>
      </w:rPr>
    </w:lvl>
  </w:abstractNum>
  <w:abstractNum w:abstractNumId="13">
    <w:nsid w:val="27B63C3D"/>
    <w:multiLevelType w:val="hybridMultilevel"/>
    <w:tmpl w:val="8552021C"/>
    <w:lvl w:ilvl="0" w:tplc="040E0017">
      <w:start w:val="1"/>
      <w:numFmt w:val="lowerLetter"/>
      <w:lvlText w:val="%1)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1" w:tplc="37401E4E">
      <w:start w:val="2"/>
      <w:numFmt w:val="decimal"/>
      <w:lvlText w:val="(%2)"/>
      <w:lvlJc w:val="left"/>
      <w:pPr>
        <w:tabs>
          <w:tab w:val="num" w:pos="3570"/>
        </w:tabs>
        <w:ind w:left="357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  <w:rPr>
        <w:rFonts w:cs="Times New Roman"/>
      </w:rPr>
    </w:lvl>
  </w:abstractNum>
  <w:abstractNum w:abstractNumId="14">
    <w:nsid w:val="2BB02D36"/>
    <w:multiLevelType w:val="hybridMultilevel"/>
    <w:tmpl w:val="08C03154"/>
    <w:lvl w:ilvl="0" w:tplc="040E0017">
      <w:start w:val="1"/>
      <w:numFmt w:val="lowerLetter"/>
      <w:lvlText w:val="%1)"/>
      <w:lvlJc w:val="left"/>
      <w:pPr>
        <w:ind w:left="466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53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61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68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75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82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89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97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10428" w:hanging="180"/>
      </w:pPr>
      <w:rPr>
        <w:rFonts w:cs="Times New Roman"/>
      </w:rPr>
    </w:lvl>
  </w:abstractNum>
  <w:abstractNum w:abstractNumId="15">
    <w:nsid w:val="2CC713FC"/>
    <w:multiLevelType w:val="hybridMultilevel"/>
    <w:tmpl w:val="FA7AA82E"/>
    <w:lvl w:ilvl="0" w:tplc="8B1880DA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9B3709"/>
    <w:multiLevelType w:val="hybridMultilevel"/>
    <w:tmpl w:val="5A169362"/>
    <w:lvl w:ilvl="0" w:tplc="EDB00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FF000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EF61456">
      <w:numFmt w:val="bullet"/>
      <w:lvlText w:val="−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9081E8E"/>
    <w:multiLevelType w:val="hybridMultilevel"/>
    <w:tmpl w:val="306602E0"/>
    <w:lvl w:ilvl="0" w:tplc="844CCB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710F13"/>
    <w:multiLevelType w:val="hybridMultilevel"/>
    <w:tmpl w:val="3F6C723A"/>
    <w:lvl w:ilvl="0" w:tplc="5E80B77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0">
    <w:nsid w:val="4CE2395D"/>
    <w:multiLevelType w:val="hybridMultilevel"/>
    <w:tmpl w:val="B3927BA2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60BE2DF0"/>
    <w:multiLevelType w:val="hybridMultilevel"/>
    <w:tmpl w:val="EDA6B8FE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26B6056"/>
    <w:multiLevelType w:val="hybridMultilevel"/>
    <w:tmpl w:val="174C325A"/>
    <w:lvl w:ilvl="0" w:tplc="15DCDEBE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5768CD"/>
    <w:multiLevelType w:val="hybridMultilevel"/>
    <w:tmpl w:val="284682D4"/>
    <w:lvl w:ilvl="0" w:tplc="E74A816A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32D673C"/>
    <w:multiLevelType w:val="hybridMultilevel"/>
    <w:tmpl w:val="11DED7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793220F"/>
    <w:multiLevelType w:val="hybridMultilevel"/>
    <w:tmpl w:val="59EE72A6"/>
    <w:lvl w:ilvl="0" w:tplc="94B4465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E28254A"/>
    <w:multiLevelType w:val="hybridMultilevel"/>
    <w:tmpl w:val="29C25FD4"/>
    <w:lvl w:ilvl="0" w:tplc="D38AE86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7FA41E35"/>
    <w:multiLevelType w:val="hybridMultilevel"/>
    <w:tmpl w:val="F086E40C"/>
    <w:lvl w:ilvl="0" w:tplc="611E2FF8">
      <w:start w:val="1"/>
      <w:numFmt w:val="lowerLetter"/>
      <w:lvlText w:val="%1)"/>
      <w:lvlJc w:val="left"/>
      <w:pPr>
        <w:ind w:left="1287" w:hanging="360"/>
      </w:pPr>
      <w:rPr>
        <w:rFonts w:cs="Times New Roman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>
    <w:nsid w:val="7FE837E4"/>
    <w:multiLevelType w:val="hybridMultilevel"/>
    <w:tmpl w:val="74AC8B4E"/>
    <w:lvl w:ilvl="0" w:tplc="0CECF8FC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12"/>
  </w:num>
  <w:num w:numId="5">
    <w:abstractNumId w:val="19"/>
  </w:num>
  <w:num w:numId="6">
    <w:abstractNumId w:val="17"/>
  </w:num>
  <w:num w:numId="7">
    <w:abstractNumId w:val="27"/>
  </w:num>
  <w:num w:numId="8">
    <w:abstractNumId w:val="10"/>
  </w:num>
  <w:num w:numId="9">
    <w:abstractNumId w:val="7"/>
  </w:num>
  <w:num w:numId="10">
    <w:abstractNumId w:val="22"/>
  </w:num>
  <w:num w:numId="11">
    <w:abstractNumId w:val="25"/>
  </w:num>
  <w:num w:numId="12">
    <w:abstractNumId w:val="24"/>
  </w:num>
  <w:num w:numId="13">
    <w:abstractNumId w:val="16"/>
  </w:num>
  <w:num w:numId="14">
    <w:abstractNumId w:val="26"/>
  </w:num>
  <w:num w:numId="15">
    <w:abstractNumId w:val="8"/>
  </w:num>
  <w:num w:numId="16">
    <w:abstractNumId w:val="1"/>
  </w:num>
  <w:num w:numId="17">
    <w:abstractNumId w:val="4"/>
  </w:num>
  <w:num w:numId="18">
    <w:abstractNumId w:val="13"/>
  </w:num>
  <w:num w:numId="19">
    <w:abstractNumId w:val="20"/>
  </w:num>
  <w:num w:numId="20">
    <w:abstractNumId w:val="28"/>
  </w:num>
  <w:num w:numId="21">
    <w:abstractNumId w:val="5"/>
  </w:num>
  <w:num w:numId="22">
    <w:abstractNumId w:val="6"/>
  </w:num>
  <w:num w:numId="23">
    <w:abstractNumId w:val="2"/>
  </w:num>
  <w:num w:numId="24">
    <w:abstractNumId w:val="23"/>
  </w:num>
  <w:num w:numId="25">
    <w:abstractNumId w:val="11"/>
  </w:num>
  <w:num w:numId="26">
    <w:abstractNumId w:val="21"/>
  </w:num>
  <w:num w:numId="27">
    <w:abstractNumId w:val="9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B11F8"/>
    <w:rsid w:val="00005BB9"/>
    <w:rsid w:val="00007B89"/>
    <w:rsid w:val="00010D8F"/>
    <w:rsid w:val="0001730A"/>
    <w:rsid w:val="00021617"/>
    <w:rsid w:val="00026D1E"/>
    <w:rsid w:val="00027D4F"/>
    <w:rsid w:val="00032D9A"/>
    <w:rsid w:val="00046A5D"/>
    <w:rsid w:val="00055C69"/>
    <w:rsid w:val="00055E2D"/>
    <w:rsid w:val="00060A12"/>
    <w:rsid w:val="000619C2"/>
    <w:rsid w:val="00065BB2"/>
    <w:rsid w:val="00072BC2"/>
    <w:rsid w:val="00080DCE"/>
    <w:rsid w:val="00092EC5"/>
    <w:rsid w:val="000A3969"/>
    <w:rsid w:val="000A42BF"/>
    <w:rsid w:val="000A50E2"/>
    <w:rsid w:val="000B25AC"/>
    <w:rsid w:val="000B3E39"/>
    <w:rsid w:val="000B5466"/>
    <w:rsid w:val="000B6C1E"/>
    <w:rsid w:val="000C1E4A"/>
    <w:rsid w:val="000D3DC9"/>
    <w:rsid w:val="000E34E7"/>
    <w:rsid w:val="000E42E6"/>
    <w:rsid w:val="000E5860"/>
    <w:rsid w:val="000E6909"/>
    <w:rsid w:val="000F429D"/>
    <w:rsid w:val="0010135C"/>
    <w:rsid w:val="001127A7"/>
    <w:rsid w:val="00127B08"/>
    <w:rsid w:val="0013678D"/>
    <w:rsid w:val="001404ED"/>
    <w:rsid w:val="00146F76"/>
    <w:rsid w:val="00160BE0"/>
    <w:rsid w:val="00165CEF"/>
    <w:rsid w:val="00171551"/>
    <w:rsid w:val="00173372"/>
    <w:rsid w:val="00175383"/>
    <w:rsid w:val="00180A62"/>
    <w:rsid w:val="00183AA7"/>
    <w:rsid w:val="00184DC8"/>
    <w:rsid w:val="00191BFB"/>
    <w:rsid w:val="001B430C"/>
    <w:rsid w:val="001B63F1"/>
    <w:rsid w:val="001C0A40"/>
    <w:rsid w:val="001D4068"/>
    <w:rsid w:val="001E381B"/>
    <w:rsid w:val="001E3C5D"/>
    <w:rsid w:val="001E62B6"/>
    <w:rsid w:val="001F41C7"/>
    <w:rsid w:val="002007ED"/>
    <w:rsid w:val="00216137"/>
    <w:rsid w:val="00220EC8"/>
    <w:rsid w:val="00223D6F"/>
    <w:rsid w:val="0023324A"/>
    <w:rsid w:val="00233868"/>
    <w:rsid w:val="00233CA1"/>
    <w:rsid w:val="002428E6"/>
    <w:rsid w:val="00254E85"/>
    <w:rsid w:val="002636BE"/>
    <w:rsid w:val="00264D8E"/>
    <w:rsid w:val="00265F1C"/>
    <w:rsid w:val="002732BF"/>
    <w:rsid w:val="00274752"/>
    <w:rsid w:val="002852EE"/>
    <w:rsid w:val="00290CDF"/>
    <w:rsid w:val="00290D8A"/>
    <w:rsid w:val="002970D6"/>
    <w:rsid w:val="002A4C5F"/>
    <w:rsid w:val="002C47ED"/>
    <w:rsid w:val="002C67B1"/>
    <w:rsid w:val="002F440C"/>
    <w:rsid w:val="002F4591"/>
    <w:rsid w:val="00303EA8"/>
    <w:rsid w:val="003101B8"/>
    <w:rsid w:val="003109A7"/>
    <w:rsid w:val="00315FCC"/>
    <w:rsid w:val="00320740"/>
    <w:rsid w:val="00323CA6"/>
    <w:rsid w:val="003263FD"/>
    <w:rsid w:val="00346B58"/>
    <w:rsid w:val="00350951"/>
    <w:rsid w:val="00361216"/>
    <w:rsid w:val="00363482"/>
    <w:rsid w:val="0036487B"/>
    <w:rsid w:val="00370CCA"/>
    <w:rsid w:val="00374740"/>
    <w:rsid w:val="00381977"/>
    <w:rsid w:val="00382487"/>
    <w:rsid w:val="00391446"/>
    <w:rsid w:val="00397603"/>
    <w:rsid w:val="003A2EBC"/>
    <w:rsid w:val="003A7946"/>
    <w:rsid w:val="003B60DB"/>
    <w:rsid w:val="003C3118"/>
    <w:rsid w:val="003C524A"/>
    <w:rsid w:val="003E6C0F"/>
    <w:rsid w:val="003F137D"/>
    <w:rsid w:val="003F25B2"/>
    <w:rsid w:val="004029FA"/>
    <w:rsid w:val="00424662"/>
    <w:rsid w:val="004333CB"/>
    <w:rsid w:val="00445A13"/>
    <w:rsid w:val="00453C80"/>
    <w:rsid w:val="00453E61"/>
    <w:rsid w:val="00455025"/>
    <w:rsid w:val="004735CA"/>
    <w:rsid w:val="00477670"/>
    <w:rsid w:val="00477A35"/>
    <w:rsid w:val="00491700"/>
    <w:rsid w:val="004A16EC"/>
    <w:rsid w:val="004A5175"/>
    <w:rsid w:val="004B0A90"/>
    <w:rsid w:val="004B1884"/>
    <w:rsid w:val="004B239B"/>
    <w:rsid w:val="004B370E"/>
    <w:rsid w:val="004B7802"/>
    <w:rsid w:val="004C2F4C"/>
    <w:rsid w:val="004C378B"/>
    <w:rsid w:val="004C7035"/>
    <w:rsid w:val="004D6A40"/>
    <w:rsid w:val="004D7337"/>
    <w:rsid w:val="004D7A89"/>
    <w:rsid w:val="004F1D19"/>
    <w:rsid w:val="004F67BE"/>
    <w:rsid w:val="005006D8"/>
    <w:rsid w:val="00511B10"/>
    <w:rsid w:val="005124A4"/>
    <w:rsid w:val="0052276F"/>
    <w:rsid w:val="00534A60"/>
    <w:rsid w:val="0054692A"/>
    <w:rsid w:val="0055140F"/>
    <w:rsid w:val="00567C32"/>
    <w:rsid w:val="00570F4D"/>
    <w:rsid w:val="00586522"/>
    <w:rsid w:val="00590815"/>
    <w:rsid w:val="00591F5A"/>
    <w:rsid w:val="005963CE"/>
    <w:rsid w:val="005A338B"/>
    <w:rsid w:val="005A6E80"/>
    <w:rsid w:val="005B5F92"/>
    <w:rsid w:val="005B7267"/>
    <w:rsid w:val="005C1A6D"/>
    <w:rsid w:val="005C5EC9"/>
    <w:rsid w:val="005D6389"/>
    <w:rsid w:val="005E1B9F"/>
    <w:rsid w:val="005E7EEC"/>
    <w:rsid w:val="005F3A74"/>
    <w:rsid w:val="005F533B"/>
    <w:rsid w:val="005F62DB"/>
    <w:rsid w:val="00600A39"/>
    <w:rsid w:val="0060180D"/>
    <w:rsid w:val="00611E35"/>
    <w:rsid w:val="00612921"/>
    <w:rsid w:val="00621D15"/>
    <w:rsid w:val="00630C6E"/>
    <w:rsid w:val="00644BD0"/>
    <w:rsid w:val="0064500D"/>
    <w:rsid w:val="006529ED"/>
    <w:rsid w:val="00657AE9"/>
    <w:rsid w:val="00661374"/>
    <w:rsid w:val="0066498D"/>
    <w:rsid w:val="00665D0B"/>
    <w:rsid w:val="00690403"/>
    <w:rsid w:val="006910D3"/>
    <w:rsid w:val="00694E29"/>
    <w:rsid w:val="006959C2"/>
    <w:rsid w:val="006A344D"/>
    <w:rsid w:val="006C4F71"/>
    <w:rsid w:val="006E6A10"/>
    <w:rsid w:val="006F066B"/>
    <w:rsid w:val="006F201C"/>
    <w:rsid w:val="006F69CB"/>
    <w:rsid w:val="00706B85"/>
    <w:rsid w:val="00713220"/>
    <w:rsid w:val="0071640B"/>
    <w:rsid w:val="007314AD"/>
    <w:rsid w:val="00737C33"/>
    <w:rsid w:val="00737F39"/>
    <w:rsid w:val="00744033"/>
    <w:rsid w:val="0074477F"/>
    <w:rsid w:val="00754B9E"/>
    <w:rsid w:val="007679BF"/>
    <w:rsid w:val="007751CE"/>
    <w:rsid w:val="007812FE"/>
    <w:rsid w:val="00784CD6"/>
    <w:rsid w:val="007A3FEB"/>
    <w:rsid w:val="007A443E"/>
    <w:rsid w:val="007A7093"/>
    <w:rsid w:val="007A7191"/>
    <w:rsid w:val="007B1039"/>
    <w:rsid w:val="007C0136"/>
    <w:rsid w:val="007D268A"/>
    <w:rsid w:val="007D4C25"/>
    <w:rsid w:val="007D6729"/>
    <w:rsid w:val="007E093D"/>
    <w:rsid w:val="007E123D"/>
    <w:rsid w:val="007E40E2"/>
    <w:rsid w:val="007F44D3"/>
    <w:rsid w:val="0080715B"/>
    <w:rsid w:val="008102C3"/>
    <w:rsid w:val="00815CFB"/>
    <w:rsid w:val="00821C9D"/>
    <w:rsid w:val="00822CC5"/>
    <w:rsid w:val="0083232D"/>
    <w:rsid w:val="008336FB"/>
    <w:rsid w:val="00836080"/>
    <w:rsid w:val="00860781"/>
    <w:rsid w:val="00865E04"/>
    <w:rsid w:val="008674A0"/>
    <w:rsid w:val="00886103"/>
    <w:rsid w:val="00886CEF"/>
    <w:rsid w:val="00893958"/>
    <w:rsid w:val="008A1DDE"/>
    <w:rsid w:val="008B170A"/>
    <w:rsid w:val="008B51B5"/>
    <w:rsid w:val="008C6C54"/>
    <w:rsid w:val="008E4FB6"/>
    <w:rsid w:val="008F2789"/>
    <w:rsid w:val="00906C07"/>
    <w:rsid w:val="00911AB3"/>
    <w:rsid w:val="00914860"/>
    <w:rsid w:val="009159BD"/>
    <w:rsid w:val="00923146"/>
    <w:rsid w:val="00931909"/>
    <w:rsid w:val="009329A2"/>
    <w:rsid w:val="0093337A"/>
    <w:rsid w:val="0094320B"/>
    <w:rsid w:val="00952C8E"/>
    <w:rsid w:val="00953B68"/>
    <w:rsid w:val="00960ECE"/>
    <w:rsid w:val="00965AE1"/>
    <w:rsid w:val="0098077D"/>
    <w:rsid w:val="009869D2"/>
    <w:rsid w:val="00997232"/>
    <w:rsid w:val="009A2B55"/>
    <w:rsid w:val="009B11F8"/>
    <w:rsid w:val="009C74D4"/>
    <w:rsid w:val="009F2F1C"/>
    <w:rsid w:val="009F61BA"/>
    <w:rsid w:val="00A002B9"/>
    <w:rsid w:val="00A00D7C"/>
    <w:rsid w:val="00A06874"/>
    <w:rsid w:val="00A251AF"/>
    <w:rsid w:val="00A26BF3"/>
    <w:rsid w:val="00A32037"/>
    <w:rsid w:val="00A352D0"/>
    <w:rsid w:val="00A47444"/>
    <w:rsid w:val="00A50D02"/>
    <w:rsid w:val="00A512FF"/>
    <w:rsid w:val="00A52FB7"/>
    <w:rsid w:val="00A6213B"/>
    <w:rsid w:val="00A75E0F"/>
    <w:rsid w:val="00A81B4E"/>
    <w:rsid w:val="00AB296D"/>
    <w:rsid w:val="00AC47C4"/>
    <w:rsid w:val="00AC482B"/>
    <w:rsid w:val="00AD7681"/>
    <w:rsid w:val="00AE080F"/>
    <w:rsid w:val="00AE122A"/>
    <w:rsid w:val="00AF0B30"/>
    <w:rsid w:val="00AF5921"/>
    <w:rsid w:val="00AF6674"/>
    <w:rsid w:val="00B00D82"/>
    <w:rsid w:val="00B04BB5"/>
    <w:rsid w:val="00B137BC"/>
    <w:rsid w:val="00B45057"/>
    <w:rsid w:val="00B471B0"/>
    <w:rsid w:val="00B472FD"/>
    <w:rsid w:val="00B511F8"/>
    <w:rsid w:val="00B555E1"/>
    <w:rsid w:val="00B5733A"/>
    <w:rsid w:val="00B60E40"/>
    <w:rsid w:val="00B72766"/>
    <w:rsid w:val="00B75DCC"/>
    <w:rsid w:val="00B804A0"/>
    <w:rsid w:val="00B905FF"/>
    <w:rsid w:val="00B9310D"/>
    <w:rsid w:val="00B96F36"/>
    <w:rsid w:val="00BA004C"/>
    <w:rsid w:val="00BA1185"/>
    <w:rsid w:val="00BA4523"/>
    <w:rsid w:val="00BA7972"/>
    <w:rsid w:val="00BB10BF"/>
    <w:rsid w:val="00BD0E7D"/>
    <w:rsid w:val="00BD325B"/>
    <w:rsid w:val="00BE678F"/>
    <w:rsid w:val="00C00ECD"/>
    <w:rsid w:val="00C04E85"/>
    <w:rsid w:val="00C06E0E"/>
    <w:rsid w:val="00C0702B"/>
    <w:rsid w:val="00C10605"/>
    <w:rsid w:val="00C15D14"/>
    <w:rsid w:val="00C27A75"/>
    <w:rsid w:val="00C45896"/>
    <w:rsid w:val="00C4748B"/>
    <w:rsid w:val="00C5051C"/>
    <w:rsid w:val="00C52E8D"/>
    <w:rsid w:val="00C6238B"/>
    <w:rsid w:val="00C65286"/>
    <w:rsid w:val="00C728F6"/>
    <w:rsid w:val="00C74EE8"/>
    <w:rsid w:val="00C82486"/>
    <w:rsid w:val="00C8387F"/>
    <w:rsid w:val="00CA13FB"/>
    <w:rsid w:val="00CA45B2"/>
    <w:rsid w:val="00CA7781"/>
    <w:rsid w:val="00CA7E12"/>
    <w:rsid w:val="00CB3A77"/>
    <w:rsid w:val="00CB4725"/>
    <w:rsid w:val="00CC3C6E"/>
    <w:rsid w:val="00CC7972"/>
    <w:rsid w:val="00CD2825"/>
    <w:rsid w:val="00CD617B"/>
    <w:rsid w:val="00CE144B"/>
    <w:rsid w:val="00CE1F00"/>
    <w:rsid w:val="00D002F6"/>
    <w:rsid w:val="00D10BC2"/>
    <w:rsid w:val="00D15F4B"/>
    <w:rsid w:val="00D20D10"/>
    <w:rsid w:val="00D20FFF"/>
    <w:rsid w:val="00D34134"/>
    <w:rsid w:val="00D41F4C"/>
    <w:rsid w:val="00D5176D"/>
    <w:rsid w:val="00D51E7D"/>
    <w:rsid w:val="00D62766"/>
    <w:rsid w:val="00D802C5"/>
    <w:rsid w:val="00D92304"/>
    <w:rsid w:val="00D92C1F"/>
    <w:rsid w:val="00DA2C89"/>
    <w:rsid w:val="00DA3B3C"/>
    <w:rsid w:val="00DA5C63"/>
    <w:rsid w:val="00DB356B"/>
    <w:rsid w:val="00DB4123"/>
    <w:rsid w:val="00DB5C12"/>
    <w:rsid w:val="00DC00B9"/>
    <w:rsid w:val="00DD6EEA"/>
    <w:rsid w:val="00DE38E5"/>
    <w:rsid w:val="00DE5A40"/>
    <w:rsid w:val="00E00A28"/>
    <w:rsid w:val="00E04286"/>
    <w:rsid w:val="00E15441"/>
    <w:rsid w:val="00E155B6"/>
    <w:rsid w:val="00E155BD"/>
    <w:rsid w:val="00E446E6"/>
    <w:rsid w:val="00E5679F"/>
    <w:rsid w:val="00E577D2"/>
    <w:rsid w:val="00E60339"/>
    <w:rsid w:val="00E63C2C"/>
    <w:rsid w:val="00E642F1"/>
    <w:rsid w:val="00E65A85"/>
    <w:rsid w:val="00E7700C"/>
    <w:rsid w:val="00E8179E"/>
    <w:rsid w:val="00E90546"/>
    <w:rsid w:val="00EA3135"/>
    <w:rsid w:val="00EC0C10"/>
    <w:rsid w:val="00EE0418"/>
    <w:rsid w:val="00EE31F3"/>
    <w:rsid w:val="00EF033F"/>
    <w:rsid w:val="00EF07A9"/>
    <w:rsid w:val="00F03B89"/>
    <w:rsid w:val="00F1489A"/>
    <w:rsid w:val="00F22D4A"/>
    <w:rsid w:val="00F347A4"/>
    <w:rsid w:val="00F40718"/>
    <w:rsid w:val="00F43634"/>
    <w:rsid w:val="00F4698B"/>
    <w:rsid w:val="00F4704E"/>
    <w:rsid w:val="00F47F1E"/>
    <w:rsid w:val="00F513D9"/>
    <w:rsid w:val="00F55FD1"/>
    <w:rsid w:val="00F56EDF"/>
    <w:rsid w:val="00F57618"/>
    <w:rsid w:val="00F622B6"/>
    <w:rsid w:val="00F63C80"/>
    <w:rsid w:val="00F77660"/>
    <w:rsid w:val="00F84DEB"/>
    <w:rsid w:val="00F94B12"/>
    <w:rsid w:val="00FA1AAB"/>
    <w:rsid w:val="00FA6F48"/>
    <w:rsid w:val="00FB223E"/>
    <w:rsid w:val="00FC0255"/>
    <w:rsid w:val="00FD7F68"/>
    <w:rsid w:val="00FE265E"/>
    <w:rsid w:val="00FF4622"/>
    <w:rsid w:val="00FF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9B11F8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B11F8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uiPriority w:val="99"/>
    <w:qFormat/>
    <w:locked/>
    <w:rsid w:val="0092314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923146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923146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uiPriority w:val="99"/>
    <w:qFormat/>
    <w:locked/>
    <w:rsid w:val="00923146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uiPriority w:val="99"/>
    <w:qFormat/>
    <w:locked/>
    <w:rsid w:val="00923146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923146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923146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uiPriority w:val="99"/>
    <w:qFormat/>
    <w:locked/>
    <w:rsid w:val="00923146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C7972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23146"/>
    <w:rPr>
      <w:rFonts w:cs="Times New Roman"/>
      <w:b/>
      <w:bCs/>
      <w:sz w:val="24"/>
      <w:szCs w:val="24"/>
      <w:u w:val="single"/>
      <w:lang w:eastAsia="ar-SA" w:bidi="ar-SA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92314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923146"/>
    <w:rPr>
      <w:rFonts w:cs="Times New Roman"/>
      <w:sz w:val="20"/>
      <w:szCs w:val="20"/>
      <w:lang w:eastAsia="ar-SA" w:bidi="ar-SA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923146"/>
    <w:rPr>
      <w:rFonts w:cs="Times New Roman"/>
      <w:b/>
      <w:bCs/>
      <w:sz w:val="20"/>
      <w:szCs w:val="20"/>
      <w:lang w:eastAsia="ar-SA" w:bidi="ar-SA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923146"/>
    <w:rPr>
      <w:rFonts w:cs="Times New Roman"/>
      <w:b/>
      <w:bCs/>
      <w:sz w:val="20"/>
      <w:szCs w:val="20"/>
      <w:u w:val="single"/>
      <w:lang w:eastAsia="ar-SA" w:bidi="ar-SA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923146"/>
    <w:rPr>
      <w:rFonts w:cs="Times New Roman"/>
      <w:sz w:val="24"/>
      <w:szCs w:val="24"/>
      <w:lang w:eastAsia="ar-SA" w:bidi="ar-SA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923146"/>
    <w:rPr>
      <w:rFonts w:cs="Times New Roman"/>
      <w:i/>
      <w:iCs/>
      <w:sz w:val="24"/>
      <w:szCs w:val="24"/>
      <w:lang w:eastAsia="ar-SA" w:bidi="ar-SA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923146"/>
    <w:rPr>
      <w:rFonts w:ascii="Arial" w:hAnsi="Arial" w:cs="Arial"/>
      <w:lang w:eastAsia="ar-SA" w:bidi="ar-SA"/>
    </w:rPr>
  </w:style>
  <w:style w:type="paragraph" w:styleId="Szvegtrzs">
    <w:name w:val="Body Text"/>
    <w:basedOn w:val="Norml"/>
    <w:link w:val="SzvegtrzsChar"/>
    <w:uiPriority w:val="99"/>
    <w:rsid w:val="0002161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CC7972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9B11F8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CC7972"/>
    <w:rPr>
      <w:rFonts w:cs="Times New Roman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rsid w:val="005A6E80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A6E80"/>
    <w:rPr>
      <w:sz w:val="20"/>
      <w:szCs w:val="20"/>
    </w:rPr>
  </w:style>
  <w:style w:type="character" w:customStyle="1" w:styleId="CommentTextChar">
    <w:name w:val="Comment Text Char"/>
    <w:basedOn w:val="Bekezdsalapbettpusa"/>
    <w:link w:val="Jegyzetszveg"/>
    <w:uiPriority w:val="99"/>
    <w:semiHidden/>
    <w:locked/>
    <w:rsid w:val="007D4C25"/>
    <w:rPr>
      <w:rFonts w:ascii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CE1F00"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A6E80"/>
    <w:rPr>
      <w:b/>
      <w:bCs/>
    </w:rPr>
  </w:style>
  <w:style w:type="character" w:customStyle="1" w:styleId="CommentSubjectChar">
    <w:name w:val="Comment Subject Char"/>
    <w:basedOn w:val="JegyzetszvegChar"/>
    <w:link w:val="Megjegyzstrgya"/>
    <w:uiPriority w:val="99"/>
    <w:semiHidden/>
    <w:locked/>
    <w:rsid w:val="007D4C25"/>
    <w:rPr>
      <w:rFonts w:ascii="Times New Roman" w:hAnsi="Times New Roman"/>
      <w:b/>
      <w:bCs/>
      <w:sz w:val="20"/>
      <w:szCs w:val="20"/>
      <w:lang w:val="hu-HU"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CC797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5A6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Bekezdsalapbettpusa"/>
    <w:link w:val="Buborkszveg"/>
    <w:uiPriority w:val="99"/>
    <w:semiHidden/>
    <w:locked/>
    <w:rsid w:val="007D4C25"/>
    <w:rPr>
      <w:rFonts w:ascii="Times New Roman" w:hAnsi="Times New Roman" w:cs="Times New Roman"/>
      <w:sz w:val="2"/>
      <w:szCs w:val="2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CC7972"/>
    <w:rPr>
      <w:rFonts w:cs="Times New Roman"/>
      <w:sz w:val="2"/>
      <w:szCs w:val="2"/>
    </w:rPr>
  </w:style>
  <w:style w:type="paragraph" w:styleId="Listaszerbekezds">
    <w:name w:val="List Paragraph"/>
    <w:basedOn w:val="Norml"/>
    <w:uiPriority w:val="99"/>
    <w:qFormat/>
    <w:rsid w:val="00397603"/>
    <w:pPr>
      <w:ind w:left="720"/>
    </w:pPr>
  </w:style>
  <w:style w:type="paragraph" w:styleId="Szvegtrzsbehzssal">
    <w:name w:val="Body Text Indent"/>
    <w:basedOn w:val="Norml"/>
    <w:link w:val="SzvegtrzsbehzssalChar"/>
    <w:uiPriority w:val="99"/>
    <w:rsid w:val="00CA45B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CA45B2"/>
    <w:rPr>
      <w:rFonts w:eastAsia="Times New Roman" w:cs="Times New Roman"/>
      <w:sz w:val="24"/>
      <w:szCs w:val="24"/>
    </w:rPr>
  </w:style>
  <w:style w:type="paragraph" w:styleId="NormlWeb">
    <w:name w:val="Normal (Web)"/>
    <w:basedOn w:val="Norml"/>
    <w:uiPriority w:val="99"/>
    <w:rsid w:val="003A7946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99"/>
    <w:qFormat/>
    <w:locked/>
    <w:rsid w:val="00B555E1"/>
    <w:rPr>
      <w:rFonts w:cs="Times New Roman"/>
      <w:b/>
      <w:bCs/>
    </w:rPr>
  </w:style>
  <w:style w:type="paragraph" w:styleId="Cm">
    <w:name w:val="Title"/>
    <w:basedOn w:val="Norml"/>
    <w:next w:val="Norml"/>
    <w:link w:val="CmChar"/>
    <w:uiPriority w:val="99"/>
    <w:qFormat/>
    <w:locked/>
    <w:rsid w:val="008102C3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uiPriority w:val="99"/>
    <w:locked/>
    <w:rsid w:val="008102C3"/>
    <w:rPr>
      <w:rFonts w:cs="Times New Roman"/>
      <w:b/>
      <w:bCs/>
      <w:sz w:val="24"/>
      <w:szCs w:val="24"/>
      <w:lang w:eastAsia="ar-SA" w:bidi="ar-SA"/>
    </w:rPr>
  </w:style>
  <w:style w:type="paragraph" w:styleId="Alcm">
    <w:name w:val="Subtitle"/>
    <w:basedOn w:val="Norml"/>
    <w:next w:val="Norml"/>
    <w:link w:val="AlcmChar"/>
    <w:uiPriority w:val="99"/>
    <w:qFormat/>
    <w:locked/>
    <w:rsid w:val="008102C3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uiPriority w:val="99"/>
    <w:locked/>
    <w:rsid w:val="008102C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bsatz-Standardschriftart">
    <w:name w:val="Absatz-Standardschriftart"/>
    <w:uiPriority w:val="99"/>
    <w:rsid w:val="00923146"/>
  </w:style>
  <w:style w:type="character" w:customStyle="1" w:styleId="WW-Absatz-Standardschriftart">
    <w:name w:val="WW-Absatz-Standardschriftart"/>
    <w:uiPriority w:val="99"/>
    <w:rsid w:val="00923146"/>
  </w:style>
  <w:style w:type="character" w:customStyle="1" w:styleId="WW8Num3z0">
    <w:name w:val="WW8Num3z0"/>
    <w:uiPriority w:val="99"/>
    <w:rsid w:val="00923146"/>
    <w:rPr>
      <w:i/>
    </w:rPr>
  </w:style>
  <w:style w:type="character" w:customStyle="1" w:styleId="WW-Absatz-Standardschriftart1">
    <w:name w:val="WW-Absatz-Standardschriftart1"/>
    <w:uiPriority w:val="99"/>
    <w:rsid w:val="00923146"/>
  </w:style>
  <w:style w:type="character" w:customStyle="1" w:styleId="Bekezdsalapbettpusa1">
    <w:name w:val="Bekezdés alapbetűtípusa1"/>
    <w:uiPriority w:val="99"/>
    <w:rsid w:val="00923146"/>
  </w:style>
  <w:style w:type="character" w:customStyle="1" w:styleId="llbChar">
    <w:name w:val="Élőláb Char"/>
    <w:basedOn w:val="Bekezdsalapbettpusa1"/>
    <w:uiPriority w:val="99"/>
    <w:rsid w:val="00923146"/>
    <w:rPr>
      <w:rFonts w:cs="Times New Roman"/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uiPriority w:val="99"/>
    <w:rsid w:val="00923146"/>
    <w:rPr>
      <w:rFonts w:cs="Times New Roman"/>
    </w:rPr>
  </w:style>
  <w:style w:type="character" w:customStyle="1" w:styleId="BodyTextIndent3Char">
    <w:name w:val="Body Text Indent 3 Char"/>
    <w:uiPriority w:val="99"/>
    <w:locked/>
    <w:rsid w:val="00923146"/>
    <w:rPr>
      <w:sz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uiPriority w:val="99"/>
    <w:rsid w:val="00923146"/>
    <w:rPr>
      <w:rFonts w:cs="Times New Roman"/>
    </w:rPr>
  </w:style>
  <w:style w:type="character" w:customStyle="1" w:styleId="DokumentumtrkpChar">
    <w:name w:val="Dokumentumtérkép Char"/>
    <w:basedOn w:val="Bekezdsalapbettpusa1"/>
    <w:uiPriority w:val="99"/>
    <w:rsid w:val="00923146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uiPriority w:val="99"/>
    <w:rsid w:val="00923146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923146"/>
    <w:rPr>
      <w:sz w:val="28"/>
      <w:lang w:val="hu-HU" w:eastAsia="ar-SA" w:bidi="ar-SA"/>
    </w:rPr>
  </w:style>
  <w:style w:type="character" w:customStyle="1" w:styleId="Bekezdsalaprtelmezettbettpusa">
    <w:name w:val="Bekezdés alapértelmezett betűtípusa"/>
    <w:uiPriority w:val="99"/>
    <w:rsid w:val="00923146"/>
  </w:style>
  <w:style w:type="character" w:customStyle="1" w:styleId="EquationCaption">
    <w:name w:val="_Equation Caption"/>
    <w:uiPriority w:val="99"/>
    <w:rsid w:val="00923146"/>
  </w:style>
  <w:style w:type="character" w:customStyle="1" w:styleId="lfejChar">
    <w:name w:val="Élőfej Char"/>
    <w:basedOn w:val="Bekezdsalapbettpusa1"/>
    <w:uiPriority w:val="99"/>
    <w:rsid w:val="00923146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uiPriority w:val="99"/>
    <w:locked/>
    <w:rsid w:val="00923146"/>
    <w:rPr>
      <w:color w:val="000000"/>
      <w:sz w:val="28"/>
      <w:lang w:val="hu-HU" w:eastAsia="ar-SA" w:bidi="ar-SA"/>
    </w:rPr>
  </w:style>
  <w:style w:type="character" w:styleId="Mrltotthiperhivatkozs">
    <w:name w:val="FollowedHyperlink"/>
    <w:basedOn w:val="Bekezdsalapbettpusa1"/>
    <w:uiPriority w:val="99"/>
    <w:rsid w:val="00923146"/>
    <w:rPr>
      <w:rFonts w:cs="Times New Roman"/>
      <w:color w:val="800080"/>
      <w:u w:val="single"/>
    </w:rPr>
  </w:style>
  <w:style w:type="character" w:customStyle="1" w:styleId="CharChar3">
    <w:name w:val="Char Char3"/>
    <w:basedOn w:val="Bekezdsalapbettpusa1"/>
    <w:uiPriority w:val="99"/>
    <w:rsid w:val="00923146"/>
    <w:rPr>
      <w:rFonts w:eastAsia="Times New Roman" w:cs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uiPriority w:val="99"/>
    <w:rsid w:val="00923146"/>
    <w:rPr>
      <w:rFonts w:eastAsia="Times New Roman" w:cs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uiPriority w:val="99"/>
    <w:rsid w:val="00923146"/>
    <w:rPr>
      <w:rFonts w:cs="Times New Roman"/>
      <w:sz w:val="16"/>
      <w:szCs w:val="16"/>
    </w:rPr>
  </w:style>
  <w:style w:type="character" w:customStyle="1" w:styleId="Szmozsjelek">
    <w:name w:val="Számozásjelek"/>
    <w:uiPriority w:val="99"/>
    <w:rsid w:val="00923146"/>
    <w:rPr>
      <w:i/>
    </w:rPr>
  </w:style>
  <w:style w:type="paragraph" w:customStyle="1" w:styleId="Cmsor">
    <w:name w:val="Címsor"/>
    <w:basedOn w:val="Norml"/>
    <w:next w:val="Szvegtrzs"/>
    <w:uiPriority w:val="99"/>
    <w:rsid w:val="00923146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uiPriority w:val="99"/>
    <w:rsid w:val="00923146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uiPriority w:val="99"/>
    <w:rsid w:val="00923146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uiPriority w:val="99"/>
    <w:rsid w:val="00923146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uiPriority w:val="99"/>
    <w:rsid w:val="0092314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uiPriority w:val="99"/>
    <w:locked/>
    <w:rsid w:val="00923146"/>
    <w:rPr>
      <w:rFonts w:cs="Times New Roman"/>
      <w:sz w:val="24"/>
      <w:szCs w:val="24"/>
      <w:lang w:eastAsia="ar-SA" w:bidi="ar-SA"/>
    </w:rPr>
  </w:style>
  <w:style w:type="paragraph" w:customStyle="1" w:styleId="Listaszerbekezds1">
    <w:name w:val="Listaszerű bekezdés1"/>
    <w:basedOn w:val="Norml"/>
    <w:uiPriority w:val="99"/>
    <w:rsid w:val="00923146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uiPriority w:val="99"/>
    <w:rsid w:val="0092314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uiPriority w:val="99"/>
    <w:rsid w:val="00923146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uiPriority w:val="99"/>
    <w:rsid w:val="00923146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92314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uiPriority w:val="99"/>
    <w:rsid w:val="00923146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uiPriority w:val="99"/>
    <w:rsid w:val="00923146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uiPriority w:val="99"/>
    <w:semiHidden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uiPriority w:val="99"/>
    <w:semiHidden/>
    <w:locked/>
    <w:rsid w:val="00923146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uiPriority w:val="99"/>
    <w:semiHidden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uiPriority w:val="99"/>
    <w:semiHidden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uiPriority w:val="99"/>
    <w:semiHidden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uiPriority w:val="99"/>
    <w:rsid w:val="0092314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uiPriority w:val="99"/>
    <w:locked/>
    <w:rsid w:val="0092314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Szvegtrzsbehzssal21">
    <w:name w:val="Szövegtörzs behúzással 21"/>
    <w:basedOn w:val="Norml"/>
    <w:uiPriority w:val="99"/>
    <w:rsid w:val="00923146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uiPriority w:val="99"/>
    <w:rsid w:val="00923146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uiPriority w:val="99"/>
    <w:rsid w:val="00923146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uiPriority w:val="99"/>
    <w:semiHidden/>
    <w:rsid w:val="00923146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uiPriority w:val="99"/>
    <w:locked/>
    <w:rsid w:val="00923146"/>
    <w:rPr>
      <w:rFonts w:eastAsia="Times New Roman" w:cs="Times New Roman"/>
      <w:sz w:val="20"/>
      <w:szCs w:val="20"/>
      <w:lang w:eastAsia="ar-SA" w:bidi="ar-SA"/>
    </w:rPr>
  </w:style>
  <w:style w:type="paragraph" w:customStyle="1" w:styleId="TJ11">
    <w:name w:val="TJ 11"/>
    <w:basedOn w:val="Norml"/>
    <w:next w:val="Norml"/>
    <w:uiPriority w:val="99"/>
    <w:rsid w:val="00923146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uiPriority w:val="99"/>
    <w:rsid w:val="00923146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uiPriority w:val="99"/>
    <w:rsid w:val="00923146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uiPriority w:val="99"/>
    <w:rsid w:val="00923146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uiPriority w:val="99"/>
    <w:rsid w:val="00923146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uiPriority w:val="99"/>
    <w:rsid w:val="00923146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uiPriority w:val="99"/>
    <w:rsid w:val="00923146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uiPriority w:val="99"/>
    <w:rsid w:val="00923146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uiPriority w:val="99"/>
    <w:rsid w:val="00815CFB"/>
    <w:pPr>
      <w:ind w:left="720"/>
    </w:pPr>
  </w:style>
  <w:style w:type="paragraph" w:styleId="Szvegblokk">
    <w:name w:val="Block Text"/>
    <w:basedOn w:val="Norml"/>
    <w:uiPriority w:val="99"/>
    <w:semiHidden/>
    <w:rsid w:val="007D4C25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uiPriority w:val="99"/>
    <w:rsid w:val="007D4C25"/>
    <w:pPr>
      <w:ind w:left="720"/>
    </w:pPr>
  </w:style>
  <w:style w:type="paragraph" w:styleId="Szvegtrzsbehzssal2">
    <w:name w:val="Body Text Indent 2"/>
    <w:basedOn w:val="Norml"/>
    <w:link w:val="Szvegtrzsbehzssal2Char"/>
    <w:uiPriority w:val="99"/>
    <w:rsid w:val="007D4C25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link w:val="Szvegtrzsbehzssal2"/>
    <w:uiPriority w:val="99"/>
    <w:semiHidden/>
    <w:locked/>
    <w:rsid w:val="002C47ED"/>
    <w:rPr>
      <w:rFonts w:cs="Times New Roman"/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7D4C25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7D4C25"/>
    <w:pPr>
      <w:ind w:left="360"/>
      <w:jc w:val="both"/>
    </w:pPr>
    <w:rPr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link w:val="Szvegtrzsbehzssal3"/>
    <w:uiPriority w:val="99"/>
    <w:semiHidden/>
    <w:locked/>
    <w:rsid w:val="002C47ED"/>
    <w:rPr>
      <w:rFonts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7D4C25"/>
    <w:rPr>
      <w:rFonts w:cs="Times New Roman"/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612921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BodyText2Char1">
    <w:name w:val="Body Text 2 Char1"/>
    <w:basedOn w:val="Bekezdsalapbettpusa"/>
    <w:link w:val="Szvegtrzs2"/>
    <w:uiPriority w:val="99"/>
    <w:semiHidden/>
    <w:locked/>
    <w:rsid w:val="002C47ED"/>
    <w:rPr>
      <w:rFonts w:cs="Times New Roman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7D4C25"/>
    <w:rPr>
      <w:rFonts w:cs="Times New Roman"/>
      <w:sz w:val="24"/>
      <w:szCs w:val="24"/>
    </w:rPr>
  </w:style>
  <w:style w:type="paragraph" w:customStyle="1" w:styleId="xl24">
    <w:name w:val="xl24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CharChar">
    <w:name w:val="Char Char"/>
    <w:basedOn w:val="Bekezdsalapbettpusa"/>
    <w:uiPriority w:val="99"/>
    <w:rsid w:val="000619C2"/>
    <w:rPr>
      <w:rFonts w:ascii="Times New Roman" w:hAnsi="Times New Roman" w:cs="Times New Roman"/>
      <w:b/>
      <w:bCs/>
      <w:spacing w:val="-3"/>
      <w:sz w:val="24"/>
      <w:szCs w:val="24"/>
    </w:rPr>
  </w:style>
  <w:style w:type="table" w:styleId="Rcsostblzat">
    <w:name w:val="Table Grid"/>
    <w:basedOn w:val="Normltblzat"/>
    <w:uiPriority w:val="99"/>
    <w:locked/>
    <w:rsid w:val="00A474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">
    <w:name w:val="Emphasis"/>
    <w:basedOn w:val="Bekezdsalapbettpusa"/>
    <w:uiPriority w:val="99"/>
    <w:qFormat/>
    <w:rsid w:val="003E6C0F"/>
    <w:rPr>
      <w:rFonts w:cs="Times New Roman"/>
      <w:i/>
      <w:iCs/>
    </w:rPr>
  </w:style>
  <w:style w:type="paragraph" w:customStyle="1" w:styleId="FejezetCm">
    <w:name w:val="FejezetCím"/>
    <w:basedOn w:val="Norml"/>
    <w:uiPriority w:val="99"/>
    <w:rsid w:val="003E6C0F"/>
    <w:pPr>
      <w:keepNext/>
      <w:keepLines/>
      <w:spacing w:before="480" w:after="240"/>
      <w:jc w:val="center"/>
    </w:pPr>
    <w:rPr>
      <w:b/>
      <w:i/>
      <w:noProof/>
      <w:szCs w:val="20"/>
    </w:rPr>
  </w:style>
  <w:style w:type="character" w:customStyle="1" w:styleId="lawnum">
    <w:name w:val="lawnum"/>
    <w:basedOn w:val="Bekezdsalapbettpusa"/>
    <w:uiPriority w:val="99"/>
    <w:rsid w:val="00183A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2577</Words>
  <Characters>17789</Characters>
  <Application>Microsoft Office Word</Application>
  <DocSecurity>0</DocSecurity>
  <Lines>148</Lines>
  <Paragraphs>40</Paragraphs>
  <ScaleCrop>false</ScaleCrop>
  <Company>Dunakeszi Város Polgármesteri Hivatala</Company>
  <LinksUpToDate>false</LinksUpToDate>
  <CharactersWithSpaces>20326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Önkormányzata képviselő-testületének</dc:title>
  <dc:creator>david.csilla</dc:creator>
  <cp:lastModifiedBy>david.csilla</cp:lastModifiedBy>
  <cp:revision>2</cp:revision>
  <cp:lastPrinted>2015-09-28T07:16:00Z</cp:lastPrinted>
  <dcterms:created xsi:type="dcterms:W3CDTF">2015-11-04T07:47:00Z</dcterms:created>
  <dcterms:modified xsi:type="dcterms:W3CDTF">2015-11-04T07:47:00Z</dcterms:modified>
</cp:coreProperties>
</file>