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8B0" w:rsidRDefault="002A6E1F" w:rsidP="003148B0">
      <w:pPr>
        <w:spacing w:after="0" w:line="240" w:lineRule="auto"/>
        <w:ind w:left="425" w:hanging="425"/>
        <w:jc w:val="center"/>
        <w:rPr>
          <w:rFonts w:ascii="Times New Roman" w:hAnsi="Times New Roman" w:cs="Times New Roman"/>
          <w:b/>
          <w:bCs/>
          <w:sz w:val="24"/>
          <w:szCs w:val="24"/>
        </w:rPr>
      </w:pPr>
      <w:r w:rsidRPr="003148B0">
        <w:rPr>
          <w:rFonts w:ascii="Times New Roman" w:eastAsia="Lucida Sans Unicode" w:hAnsi="Times New Roman" w:cs="Times New Roman"/>
          <w:b/>
          <w:kern w:val="2"/>
          <w:sz w:val="24"/>
          <w:szCs w:val="24"/>
          <w:lang w:eastAsia="hi-IN" w:bidi="hi-IN"/>
        </w:rPr>
        <w:t xml:space="preserve">Dunakeszi Város Önkormányzata Képviselő-testületének </w:t>
      </w:r>
      <w:r w:rsidR="00AB076C" w:rsidRPr="003148B0">
        <w:rPr>
          <w:rFonts w:ascii="Times New Roman" w:eastAsia="Lucida Sans Unicode" w:hAnsi="Times New Roman" w:cs="Times New Roman"/>
          <w:b/>
          <w:kern w:val="2"/>
          <w:sz w:val="24"/>
          <w:szCs w:val="24"/>
          <w:lang w:eastAsia="hi-IN" w:bidi="hi-IN"/>
        </w:rPr>
        <w:t>3</w:t>
      </w:r>
      <w:r w:rsidR="00053198">
        <w:rPr>
          <w:rFonts w:ascii="Times New Roman" w:eastAsia="Lucida Sans Unicode" w:hAnsi="Times New Roman" w:cs="Times New Roman"/>
          <w:b/>
          <w:kern w:val="2"/>
          <w:sz w:val="24"/>
          <w:szCs w:val="24"/>
          <w:lang w:eastAsia="hi-IN" w:bidi="hi-IN"/>
        </w:rPr>
        <w:t>3</w:t>
      </w:r>
      <w:bookmarkStart w:id="0" w:name="_GoBack"/>
      <w:bookmarkEnd w:id="0"/>
      <w:r w:rsidRPr="003148B0">
        <w:rPr>
          <w:rFonts w:ascii="Times New Roman" w:eastAsia="Lucida Sans Unicode" w:hAnsi="Times New Roman" w:cs="Times New Roman"/>
          <w:b/>
          <w:kern w:val="2"/>
          <w:sz w:val="24"/>
          <w:szCs w:val="24"/>
          <w:lang w:eastAsia="hi-IN" w:bidi="hi-IN"/>
        </w:rPr>
        <w:t>/2020. (</w:t>
      </w:r>
      <w:r w:rsidR="00AF36CE" w:rsidRPr="003148B0">
        <w:rPr>
          <w:rFonts w:ascii="Times New Roman" w:eastAsia="Lucida Sans Unicode" w:hAnsi="Times New Roman" w:cs="Times New Roman"/>
          <w:b/>
          <w:kern w:val="2"/>
          <w:sz w:val="24"/>
          <w:szCs w:val="24"/>
          <w:lang w:eastAsia="hi-IN" w:bidi="hi-IN"/>
        </w:rPr>
        <w:t>V</w:t>
      </w:r>
      <w:r w:rsidR="00236641" w:rsidRPr="003148B0">
        <w:rPr>
          <w:rFonts w:ascii="Times New Roman" w:eastAsia="Lucida Sans Unicode" w:hAnsi="Times New Roman" w:cs="Times New Roman"/>
          <w:b/>
          <w:kern w:val="2"/>
          <w:sz w:val="24"/>
          <w:szCs w:val="24"/>
          <w:lang w:eastAsia="hi-IN" w:bidi="hi-IN"/>
        </w:rPr>
        <w:t>I</w:t>
      </w:r>
      <w:r w:rsidR="00BD5D78" w:rsidRPr="003148B0">
        <w:rPr>
          <w:rFonts w:ascii="Times New Roman" w:eastAsia="Lucida Sans Unicode" w:hAnsi="Times New Roman" w:cs="Times New Roman"/>
          <w:b/>
          <w:kern w:val="2"/>
          <w:sz w:val="24"/>
          <w:szCs w:val="24"/>
          <w:lang w:eastAsia="hi-IN" w:bidi="hi-IN"/>
        </w:rPr>
        <w:t>I</w:t>
      </w:r>
      <w:r w:rsidRPr="003148B0">
        <w:rPr>
          <w:rFonts w:ascii="Times New Roman" w:eastAsia="Lucida Sans Unicode" w:hAnsi="Times New Roman" w:cs="Times New Roman"/>
          <w:b/>
          <w:kern w:val="2"/>
          <w:sz w:val="24"/>
          <w:szCs w:val="24"/>
          <w:lang w:eastAsia="hi-IN" w:bidi="hi-IN"/>
        </w:rPr>
        <w:t>.</w:t>
      </w:r>
      <w:r w:rsidR="00653380" w:rsidRPr="003148B0">
        <w:rPr>
          <w:rFonts w:ascii="Times New Roman" w:eastAsia="Lucida Sans Unicode" w:hAnsi="Times New Roman" w:cs="Times New Roman"/>
          <w:b/>
          <w:kern w:val="2"/>
          <w:sz w:val="24"/>
          <w:szCs w:val="24"/>
          <w:lang w:eastAsia="hi-IN" w:bidi="hi-IN"/>
        </w:rPr>
        <w:t>3</w:t>
      </w:r>
      <w:r w:rsidR="00BD5D78" w:rsidRPr="003148B0">
        <w:rPr>
          <w:rFonts w:ascii="Times New Roman" w:eastAsia="Lucida Sans Unicode" w:hAnsi="Times New Roman" w:cs="Times New Roman"/>
          <w:b/>
          <w:kern w:val="2"/>
          <w:sz w:val="24"/>
          <w:szCs w:val="24"/>
          <w:lang w:eastAsia="hi-IN" w:bidi="hi-IN"/>
        </w:rPr>
        <w:t>1</w:t>
      </w:r>
      <w:r w:rsidRPr="003148B0">
        <w:rPr>
          <w:rFonts w:ascii="Times New Roman" w:eastAsia="Lucida Sans Unicode" w:hAnsi="Times New Roman" w:cs="Times New Roman"/>
          <w:b/>
          <w:kern w:val="2"/>
          <w:sz w:val="24"/>
          <w:szCs w:val="24"/>
          <w:lang w:eastAsia="hi-IN" w:bidi="hi-IN"/>
        </w:rPr>
        <w:t xml:space="preserve">.) számú önkormányzati rendelete </w:t>
      </w:r>
      <w:r w:rsidR="003148B0" w:rsidRPr="003148B0">
        <w:rPr>
          <w:rFonts w:ascii="Times New Roman" w:hAnsi="Times New Roman" w:cs="Times New Roman"/>
          <w:b/>
          <w:bCs/>
          <w:sz w:val="24"/>
          <w:szCs w:val="24"/>
        </w:rPr>
        <w:t xml:space="preserve">a csapadékvíz közterületre </w:t>
      </w:r>
    </w:p>
    <w:p w:rsidR="003148B0" w:rsidRPr="003148B0" w:rsidRDefault="003148B0" w:rsidP="003148B0">
      <w:pPr>
        <w:spacing w:after="0" w:line="240" w:lineRule="auto"/>
        <w:ind w:left="425" w:hanging="425"/>
        <w:jc w:val="center"/>
        <w:rPr>
          <w:rFonts w:ascii="Times New Roman" w:hAnsi="Times New Roman" w:cs="Times New Roman"/>
          <w:b/>
          <w:bCs/>
          <w:sz w:val="24"/>
          <w:szCs w:val="24"/>
        </w:rPr>
      </w:pPr>
      <w:proofErr w:type="gramStart"/>
      <w:r w:rsidRPr="003148B0">
        <w:rPr>
          <w:rFonts w:ascii="Times New Roman" w:hAnsi="Times New Roman" w:cs="Times New Roman"/>
          <w:b/>
          <w:bCs/>
          <w:sz w:val="24"/>
          <w:szCs w:val="24"/>
        </w:rPr>
        <w:t>történő</w:t>
      </w:r>
      <w:proofErr w:type="gramEnd"/>
      <w:r w:rsidRPr="003148B0">
        <w:rPr>
          <w:rFonts w:ascii="Times New Roman" w:hAnsi="Times New Roman" w:cs="Times New Roman"/>
          <w:b/>
          <w:bCs/>
          <w:sz w:val="24"/>
          <w:szCs w:val="24"/>
        </w:rPr>
        <w:t xml:space="preserve"> kivezetésének szabályairól</w:t>
      </w:r>
    </w:p>
    <w:p w:rsidR="003148B0" w:rsidRPr="003148B0" w:rsidRDefault="003148B0" w:rsidP="003148B0">
      <w:pPr>
        <w:ind w:left="426" w:hanging="426"/>
        <w:jc w:val="center"/>
        <w:rPr>
          <w:rFonts w:ascii="Times New Roman" w:hAnsi="Times New Roman" w:cs="Times New Roman"/>
          <w:b/>
          <w:bCs/>
          <w:sz w:val="24"/>
          <w:szCs w:val="24"/>
        </w:rPr>
      </w:pPr>
    </w:p>
    <w:p w:rsidR="003148B0" w:rsidRPr="003148B0" w:rsidRDefault="003148B0" w:rsidP="003148B0">
      <w:pPr>
        <w:jc w:val="both"/>
        <w:rPr>
          <w:rFonts w:ascii="Times New Roman" w:hAnsi="Times New Roman" w:cs="Times New Roman"/>
          <w:sz w:val="24"/>
          <w:szCs w:val="24"/>
        </w:rPr>
      </w:pPr>
      <w:r w:rsidRPr="003148B0">
        <w:rPr>
          <w:rFonts w:ascii="Times New Roman" w:hAnsi="Times New Roman" w:cs="Times New Roman"/>
          <w:sz w:val="24"/>
          <w:szCs w:val="24"/>
        </w:rPr>
        <w:t>Dunakeszi Város Önkormányzatának Képviselő-testülete az Alaptörvény 32. cikk (2) bekezdésében meghatározott eredeti jogalkotói hatáskörében, az Alaptörvény 32. cikk (1) bekezdés a) pontjában és a Magyarország helyi önkormányzatairól szóló 2011. évi CLXXXIX. törvény 10. § (2) bekezdésében meghatározott feladatkörében eljárva a következőket rendeli el:</w:t>
      </w:r>
    </w:p>
    <w:p w:rsidR="003148B0" w:rsidRPr="003148B0" w:rsidRDefault="003148B0" w:rsidP="003148B0">
      <w:pPr>
        <w:jc w:val="both"/>
        <w:rPr>
          <w:rFonts w:ascii="Times New Roman" w:hAnsi="Times New Roman" w:cs="Times New Roman"/>
          <w:sz w:val="24"/>
          <w:szCs w:val="24"/>
        </w:rPr>
      </w:pPr>
    </w:p>
    <w:p w:rsidR="003148B0" w:rsidRPr="003148B0" w:rsidRDefault="003148B0" w:rsidP="003148B0">
      <w:pPr>
        <w:ind w:left="426" w:hanging="426"/>
        <w:jc w:val="center"/>
        <w:rPr>
          <w:rFonts w:ascii="Times New Roman" w:hAnsi="Times New Roman" w:cs="Times New Roman"/>
          <w:b/>
          <w:sz w:val="24"/>
          <w:szCs w:val="24"/>
        </w:rPr>
      </w:pPr>
      <w:r w:rsidRPr="003148B0">
        <w:rPr>
          <w:rFonts w:ascii="Times New Roman" w:hAnsi="Times New Roman" w:cs="Times New Roman"/>
          <w:b/>
          <w:sz w:val="24"/>
          <w:szCs w:val="24"/>
        </w:rPr>
        <w:t>I. fejezet</w:t>
      </w:r>
    </w:p>
    <w:p w:rsidR="003148B0" w:rsidRPr="003148B0" w:rsidRDefault="003148B0" w:rsidP="003148B0">
      <w:pPr>
        <w:ind w:left="426" w:hanging="426"/>
        <w:jc w:val="center"/>
        <w:rPr>
          <w:rFonts w:ascii="Times New Roman" w:hAnsi="Times New Roman" w:cs="Times New Roman"/>
          <w:b/>
          <w:bCs/>
          <w:sz w:val="24"/>
          <w:szCs w:val="24"/>
        </w:rPr>
      </w:pPr>
      <w:r w:rsidRPr="003148B0">
        <w:rPr>
          <w:rFonts w:ascii="Times New Roman" w:hAnsi="Times New Roman" w:cs="Times New Roman"/>
          <w:b/>
          <w:bCs/>
          <w:sz w:val="24"/>
          <w:szCs w:val="24"/>
        </w:rPr>
        <w:t>Általános rendelkezések</w:t>
      </w:r>
    </w:p>
    <w:p w:rsidR="003148B0" w:rsidRPr="003148B0" w:rsidRDefault="003148B0" w:rsidP="003148B0">
      <w:pPr>
        <w:ind w:left="426" w:hanging="426"/>
        <w:jc w:val="center"/>
        <w:rPr>
          <w:rFonts w:ascii="Times New Roman" w:hAnsi="Times New Roman" w:cs="Times New Roman"/>
          <w:b/>
          <w:bCs/>
          <w:sz w:val="24"/>
          <w:szCs w:val="24"/>
        </w:rPr>
      </w:pPr>
      <w:r w:rsidRPr="003148B0">
        <w:rPr>
          <w:rFonts w:ascii="Times New Roman" w:hAnsi="Times New Roman" w:cs="Times New Roman"/>
          <w:b/>
          <w:bCs/>
          <w:sz w:val="24"/>
          <w:szCs w:val="24"/>
        </w:rPr>
        <w:t>1. §</w:t>
      </w:r>
    </w:p>
    <w:p w:rsidR="003148B0" w:rsidRPr="003148B0" w:rsidRDefault="003148B0" w:rsidP="003148B0">
      <w:pPr>
        <w:jc w:val="both"/>
        <w:rPr>
          <w:rFonts w:ascii="Times New Roman" w:hAnsi="Times New Roman" w:cs="Times New Roman"/>
          <w:sz w:val="24"/>
          <w:szCs w:val="24"/>
        </w:rPr>
      </w:pPr>
      <w:r w:rsidRPr="003148B0">
        <w:rPr>
          <w:rFonts w:ascii="Times New Roman" w:hAnsi="Times New Roman" w:cs="Times New Roman"/>
          <w:sz w:val="24"/>
          <w:szCs w:val="24"/>
        </w:rPr>
        <w:t>E rendelet célja a Dunakeszi városában a csapadékvíz közterületre történő kivezetés okán keletkező nehezen kezelhető csapadékvízmennyiség csökkentése a vonatkozó országos szabályozással összhangban.</w:t>
      </w:r>
    </w:p>
    <w:p w:rsidR="003148B0" w:rsidRPr="003148B0" w:rsidRDefault="003148B0" w:rsidP="003148B0">
      <w:pPr>
        <w:ind w:left="426" w:hanging="426"/>
        <w:jc w:val="center"/>
        <w:rPr>
          <w:rFonts w:ascii="Times New Roman" w:hAnsi="Times New Roman" w:cs="Times New Roman"/>
          <w:b/>
          <w:bCs/>
          <w:sz w:val="24"/>
          <w:szCs w:val="24"/>
        </w:rPr>
      </w:pPr>
      <w:r w:rsidRPr="003148B0">
        <w:rPr>
          <w:rFonts w:ascii="Times New Roman" w:hAnsi="Times New Roman" w:cs="Times New Roman"/>
          <w:b/>
          <w:bCs/>
          <w:sz w:val="24"/>
          <w:szCs w:val="24"/>
        </w:rPr>
        <w:t>A rendelet hatálya</w:t>
      </w:r>
    </w:p>
    <w:p w:rsidR="003148B0" w:rsidRPr="003148B0" w:rsidRDefault="003148B0" w:rsidP="003148B0">
      <w:pPr>
        <w:ind w:left="426" w:hanging="426"/>
        <w:jc w:val="center"/>
        <w:rPr>
          <w:rFonts w:ascii="Times New Roman" w:hAnsi="Times New Roman" w:cs="Times New Roman"/>
          <w:b/>
          <w:bCs/>
          <w:sz w:val="24"/>
          <w:szCs w:val="24"/>
          <w:vertAlign w:val="superscript"/>
        </w:rPr>
      </w:pPr>
      <w:r w:rsidRPr="003148B0">
        <w:rPr>
          <w:rFonts w:ascii="Times New Roman" w:hAnsi="Times New Roman" w:cs="Times New Roman"/>
          <w:b/>
          <w:bCs/>
          <w:sz w:val="24"/>
          <w:szCs w:val="24"/>
        </w:rPr>
        <w:t>2. §</w:t>
      </w:r>
    </w:p>
    <w:p w:rsidR="003148B0" w:rsidRPr="003148B0" w:rsidRDefault="003148B0" w:rsidP="003148B0">
      <w:pPr>
        <w:jc w:val="both"/>
        <w:rPr>
          <w:rFonts w:ascii="Times New Roman" w:hAnsi="Times New Roman" w:cs="Times New Roman"/>
          <w:sz w:val="24"/>
          <w:szCs w:val="24"/>
        </w:rPr>
      </w:pPr>
      <w:r w:rsidRPr="003148B0">
        <w:rPr>
          <w:rFonts w:ascii="Times New Roman" w:hAnsi="Times New Roman" w:cs="Times New Roman"/>
          <w:sz w:val="24"/>
          <w:szCs w:val="24"/>
        </w:rPr>
        <w:t xml:space="preserve">A rendelet hatálya kiterjed Dunakeszi város közigazgatási területére, valamennyi természetes személy </w:t>
      </w:r>
    </w:p>
    <w:p w:rsidR="003148B0" w:rsidRPr="003148B0" w:rsidRDefault="003148B0" w:rsidP="003148B0">
      <w:pPr>
        <w:ind w:left="426" w:hanging="426"/>
        <w:jc w:val="both"/>
        <w:rPr>
          <w:rFonts w:ascii="Times New Roman" w:hAnsi="Times New Roman" w:cs="Times New Roman"/>
          <w:b/>
          <w:bCs/>
          <w:sz w:val="24"/>
          <w:szCs w:val="24"/>
        </w:rPr>
      </w:pPr>
      <w:proofErr w:type="gramStart"/>
      <w:r w:rsidRPr="003148B0">
        <w:rPr>
          <w:rFonts w:ascii="Times New Roman" w:hAnsi="Times New Roman" w:cs="Times New Roman"/>
          <w:sz w:val="24"/>
          <w:szCs w:val="24"/>
        </w:rPr>
        <w:t>és</w:t>
      </w:r>
      <w:proofErr w:type="gramEnd"/>
      <w:r w:rsidRPr="003148B0">
        <w:rPr>
          <w:rFonts w:ascii="Times New Roman" w:hAnsi="Times New Roman" w:cs="Times New Roman"/>
          <w:sz w:val="24"/>
          <w:szCs w:val="24"/>
        </w:rPr>
        <w:t xml:space="preserve"> jogi személy tulajdonában lévő belterületi ingatlanra, függetlenül annak rendeltetésétől.</w:t>
      </w:r>
    </w:p>
    <w:p w:rsidR="003148B0" w:rsidRPr="003148B0" w:rsidRDefault="003148B0" w:rsidP="003148B0">
      <w:pPr>
        <w:ind w:left="426" w:hanging="426"/>
        <w:jc w:val="center"/>
        <w:rPr>
          <w:rFonts w:ascii="Times New Roman" w:hAnsi="Times New Roman" w:cs="Times New Roman"/>
          <w:b/>
          <w:sz w:val="24"/>
          <w:szCs w:val="24"/>
        </w:rPr>
      </w:pPr>
      <w:r w:rsidRPr="003148B0">
        <w:rPr>
          <w:rFonts w:ascii="Times New Roman" w:hAnsi="Times New Roman" w:cs="Times New Roman"/>
          <w:b/>
          <w:sz w:val="24"/>
          <w:szCs w:val="24"/>
        </w:rPr>
        <w:t>II. fejezet</w:t>
      </w:r>
    </w:p>
    <w:p w:rsidR="003148B0" w:rsidRPr="003148B0" w:rsidRDefault="003148B0" w:rsidP="003148B0">
      <w:pPr>
        <w:ind w:left="426" w:hanging="426"/>
        <w:jc w:val="center"/>
        <w:rPr>
          <w:rFonts w:ascii="Times New Roman" w:hAnsi="Times New Roman" w:cs="Times New Roman"/>
          <w:b/>
          <w:sz w:val="24"/>
          <w:szCs w:val="24"/>
        </w:rPr>
      </w:pPr>
      <w:r w:rsidRPr="003148B0">
        <w:rPr>
          <w:rFonts w:ascii="Times New Roman" w:hAnsi="Times New Roman" w:cs="Times New Roman"/>
          <w:b/>
          <w:sz w:val="24"/>
          <w:szCs w:val="24"/>
        </w:rPr>
        <w:t>A csapadékvíz közterületre vezetésére vonatkozó szabályok</w:t>
      </w:r>
    </w:p>
    <w:p w:rsidR="003148B0" w:rsidRPr="003148B0" w:rsidRDefault="003148B0" w:rsidP="003148B0">
      <w:pPr>
        <w:ind w:left="426" w:hanging="426"/>
        <w:jc w:val="center"/>
        <w:rPr>
          <w:rFonts w:ascii="Times New Roman" w:hAnsi="Times New Roman" w:cs="Times New Roman"/>
          <w:b/>
          <w:bCs/>
          <w:sz w:val="24"/>
          <w:szCs w:val="24"/>
          <w:vertAlign w:val="superscript"/>
        </w:rPr>
      </w:pPr>
      <w:r w:rsidRPr="003148B0">
        <w:rPr>
          <w:rFonts w:ascii="Times New Roman" w:hAnsi="Times New Roman" w:cs="Times New Roman"/>
          <w:b/>
          <w:bCs/>
          <w:sz w:val="24"/>
          <w:szCs w:val="24"/>
        </w:rPr>
        <w:t xml:space="preserve">3. § </w:t>
      </w:r>
    </w:p>
    <w:p w:rsidR="003148B0" w:rsidRPr="003148B0" w:rsidRDefault="003148B0" w:rsidP="003148B0">
      <w:pPr>
        <w:ind w:left="426" w:hanging="426"/>
        <w:jc w:val="both"/>
        <w:rPr>
          <w:rFonts w:ascii="Times New Roman" w:hAnsi="Times New Roman" w:cs="Times New Roman"/>
          <w:sz w:val="24"/>
          <w:szCs w:val="24"/>
        </w:rPr>
      </w:pPr>
      <w:r w:rsidRPr="003148B0">
        <w:rPr>
          <w:rFonts w:ascii="Times New Roman" w:hAnsi="Times New Roman" w:cs="Times New Roman"/>
          <w:sz w:val="24"/>
          <w:szCs w:val="24"/>
        </w:rPr>
        <w:t>(1) Az ingatlan tulajdonosa vagy haszonélvezője köteles gondoskodni az ingatlanon keletkező csapadékvíz kezeléséről az országos településrendezési és építési követelményekről szóló 253/1997. (XII. 20.) Korm. rendelet 47. § rendelkezései szerint.</w:t>
      </w:r>
    </w:p>
    <w:p w:rsidR="003148B0" w:rsidRPr="003148B0" w:rsidRDefault="003148B0" w:rsidP="003148B0">
      <w:pPr>
        <w:ind w:left="426" w:hanging="426"/>
        <w:jc w:val="both"/>
        <w:rPr>
          <w:rFonts w:ascii="Times New Roman" w:hAnsi="Times New Roman" w:cs="Times New Roman"/>
          <w:sz w:val="24"/>
          <w:szCs w:val="24"/>
        </w:rPr>
      </w:pPr>
      <w:r w:rsidRPr="003148B0">
        <w:rPr>
          <w:rFonts w:ascii="Times New Roman" w:hAnsi="Times New Roman" w:cs="Times New Roman"/>
          <w:sz w:val="24"/>
          <w:szCs w:val="24"/>
        </w:rPr>
        <w:t xml:space="preserve"> (2) Az ingatlanon keletkező csapadékvizet mindenki köteles a saját ingatlanán belül elszikkasztani, ingatlanról csapadékvíz közterületre a közterület tulajdonosa, vagy a közútkezelő írásbeli engedélye birtokában lehet kivezetni. Az engedély iránti kérelmet a Lakosságszolgálati Osztályhoz kell benyújtani. Az ingatlanon keletkező csapadékvizet más ingatlanára, annak tulajdonosa előzetes hozzájárulása nélkül nem lehet átvezetni.</w:t>
      </w:r>
    </w:p>
    <w:p w:rsidR="003148B0" w:rsidRDefault="003148B0" w:rsidP="003148B0">
      <w:pPr>
        <w:ind w:left="426" w:hanging="426"/>
        <w:jc w:val="both"/>
        <w:rPr>
          <w:rFonts w:ascii="Times New Roman" w:hAnsi="Times New Roman" w:cs="Times New Roman"/>
          <w:b/>
          <w:bCs/>
          <w:sz w:val="24"/>
          <w:szCs w:val="24"/>
        </w:rPr>
      </w:pPr>
    </w:p>
    <w:p w:rsidR="003148B0" w:rsidRDefault="003148B0" w:rsidP="003148B0">
      <w:pPr>
        <w:ind w:left="426" w:hanging="426"/>
        <w:jc w:val="both"/>
        <w:rPr>
          <w:rFonts w:ascii="Times New Roman" w:hAnsi="Times New Roman" w:cs="Times New Roman"/>
          <w:b/>
          <w:bCs/>
          <w:sz w:val="24"/>
          <w:szCs w:val="24"/>
        </w:rPr>
      </w:pPr>
    </w:p>
    <w:p w:rsidR="003148B0" w:rsidRDefault="003148B0" w:rsidP="003148B0">
      <w:pPr>
        <w:ind w:left="426" w:hanging="426"/>
        <w:jc w:val="both"/>
        <w:rPr>
          <w:rFonts w:ascii="Times New Roman" w:hAnsi="Times New Roman" w:cs="Times New Roman"/>
          <w:b/>
          <w:bCs/>
          <w:sz w:val="24"/>
          <w:szCs w:val="24"/>
        </w:rPr>
      </w:pPr>
    </w:p>
    <w:p w:rsidR="003148B0" w:rsidRDefault="003148B0" w:rsidP="003148B0">
      <w:pPr>
        <w:ind w:left="426" w:hanging="426"/>
        <w:jc w:val="both"/>
        <w:rPr>
          <w:rFonts w:ascii="Times New Roman" w:hAnsi="Times New Roman" w:cs="Times New Roman"/>
          <w:b/>
          <w:bCs/>
          <w:sz w:val="24"/>
          <w:szCs w:val="24"/>
        </w:rPr>
      </w:pPr>
    </w:p>
    <w:p w:rsidR="003148B0" w:rsidRPr="003148B0" w:rsidRDefault="003148B0" w:rsidP="003148B0">
      <w:pPr>
        <w:ind w:left="426" w:hanging="426"/>
        <w:jc w:val="both"/>
        <w:rPr>
          <w:rFonts w:ascii="Times New Roman" w:hAnsi="Times New Roman" w:cs="Times New Roman"/>
          <w:b/>
          <w:bCs/>
          <w:sz w:val="24"/>
          <w:szCs w:val="24"/>
        </w:rPr>
      </w:pPr>
    </w:p>
    <w:p w:rsidR="003148B0" w:rsidRPr="003148B0" w:rsidRDefault="003148B0" w:rsidP="003148B0">
      <w:pPr>
        <w:ind w:left="426" w:hanging="426"/>
        <w:jc w:val="center"/>
        <w:rPr>
          <w:rFonts w:ascii="Times New Roman" w:hAnsi="Times New Roman" w:cs="Times New Roman"/>
          <w:b/>
          <w:bCs/>
          <w:sz w:val="24"/>
          <w:szCs w:val="24"/>
          <w:vertAlign w:val="superscript"/>
        </w:rPr>
      </w:pPr>
      <w:r w:rsidRPr="003148B0">
        <w:rPr>
          <w:rFonts w:ascii="Times New Roman" w:hAnsi="Times New Roman" w:cs="Times New Roman"/>
          <w:b/>
          <w:bCs/>
          <w:sz w:val="24"/>
          <w:szCs w:val="24"/>
        </w:rPr>
        <w:lastRenderedPageBreak/>
        <w:t xml:space="preserve">4. § </w:t>
      </w:r>
    </w:p>
    <w:p w:rsidR="003148B0" w:rsidRPr="003148B0" w:rsidRDefault="003148B0" w:rsidP="003148B0">
      <w:pPr>
        <w:pStyle w:val="Default"/>
        <w:ind w:left="426" w:hanging="426"/>
        <w:jc w:val="both"/>
        <w:rPr>
          <w:rFonts w:ascii="Times New Roman" w:hAnsi="Times New Roman" w:cs="Times New Roman"/>
        </w:rPr>
      </w:pPr>
      <w:r w:rsidRPr="003148B0">
        <w:rPr>
          <w:rFonts w:ascii="Times New Roman" w:hAnsi="Times New Roman" w:cs="Times New Roman"/>
        </w:rPr>
        <w:t xml:space="preserve">(1) </w:t>
      </w:r>
      <w:r w:rsidRPr="003148B0">
        <w:rPr>
          <w:rFonts w:ascii="Times New Roman" w:hAnsi="Times New Roman" w:cs="Times New Roman"/>
        </w:rPr>
        <w:tab/>
        <w:t xml:space="preserve">Az ingatlanon keletkező csapadékvíz kezelése céljából az ingatlan tulajdonosa köteles megfelelő </w:t>
      </w:r>
      <w:proofErr w:type="gramStart"/>
      <w:r w:rsidRPr="003148B0">
        <w:rPr>
          <w:rFonts w:ascii="Times New Roman" w:hAnsi="Times New Roman" w:cs="Times New Roman"/>
        </w:rPr>
        <w:t>kapacitású</w:t>
      </w:r>
      <w:proofErr w:type="gramEnd"/>
      <w:r w:rsidRPr="003148B0">
        <w:rPr>
          <w:rFonts w:ascii="Times New Roman" w:hAnsi="Times New Roman" w:cs="Times New Roman"/>
        </w:rPr>
        <w:t xml:space="preserve"> csapadékvíz kezelésére és elszikkasztására alkalmas műtárgyakat kialakítani. A szikkasztandó csapadékvíz mennyisége az építmény tetőszerkezetén keletkező csapadékvíz, plusz az ingatlan leburkolt telekterületén keletkező csapadékvíz összessége.</w:t>
      </w:r>
    </w:p>
    <w:p w:rsidR="003148B0" w:rsidRPr="003148B0" w:rsidRDefault="003148B0" w:rsidP="003148B0">
      <w:pPr>
        <w:pStyle w:val="Default"/>
        <w:ind w:left="426" w:hanging="426"/>
        <w:jc w:val="both"/>
        <w:rPr>
          <w:rFonts w:ascii="Times New Roman" w:hAnsi="Times New Roman" w:cs="Times New Roman"/>
        </w:rPr>
      </w:pPr>
    </w:p>
    <w:p w:rsidR="003148B0" w:rsidRPr="003148B0" w:rsidRDefault="003148B0" w:rsidP="003148B0">
      <w:pPr>
        <w:pStyle w:val="Default"/>
        <w:ind w:left="426" w:hanging="426"/>
        <w:jc w:val="both"/>
        <w:rPr>
          <w:rFonts w:ascii="Times New Roman" w:hAnsi="Times New Roman" w:cs="Times New Roman"/>
          <w:color w:val="auto"/>
        </w:rPr>
      </w:pPr>
      <w:r w:rsidRPr="003148B0">
        <w:rPr>
          <w:rFonts w:ascii="Times New Roman" w:hAnsi="Times New Roman" w:cs="Times New Roman"/>
        </w:rPr>
        <w:t xml:space="preserve">(2) </w:t>
      </w:r>
      <w:r w:rsidRPr="003148B0">
        <w:rPr>
          <w:rFonts w:ascii="Times New Roman" w:hAnsi="Times New Roman" w:cs="Times New Roman"/>
        </w:rPr>
        <w:tab/>
      </w:r>
      <w:r w:rsidRPr="003148B0">
        <w:rPr>
          <w:rFonts w:ascii="Times New Roman" w:hAnsi="Times New Roman" w:cs="Times New Roman"/>
          <w:color w:val="auto"/>
        </w:rPr>
        <w:t xml:space="preserve">Az ingatlanon – az építmény tetőszerkezetén, illetve a leburkolt telken – keletkező csapadékvíz mennyiségét a MSZ. 04 134 1991 szabvány alapján kell számítani. Ennek </w:t>
      </w:r>
      <w:proofErr w:type="gramStart"/>
      <w:r w:rsidRPr="003148B0">
        <w:rPr>
          <w:rFonts w:ascii="Times New Roman" w:hAnsi="Times New Roman" w:cs="Times New Roman"/>
          <w:color w:val="auto"/>
        </w:rPr>
        <w:t>alapján</w:t>
      </w:r>
      <w:proofErr w:type="gramEnd"/>
      <w:r w:rsidRPr="003148B0">
        <w:rPr>
          <w:rFonts w:ascii="Times New Roman" w:hAnsi="Times New Roman" w:cs="Times New Roman"/>
          <w:color w:val="auto"/>
        </w:rPr>
        <w:t xml:space="preserve"> az 1 négyzetméteren keletkező csapadékvíz mennyisége 10 perc átlagos időtartamot figyelembe véve 14,6 liter/m</w:t>
      </w:r>
      <w:r w:rsidRPr="003148B0">
        <w:rPr>
          <w:rFonts w:ascii="Times New Roman" w:hAnsi="Times New Roman" w:cs="Times New Roman"/>
          <w:color w:val="auto"/>
          <w:vertAlign w:val="superscript"/>
        </w:rPr>
        <w:t>2</w:t>
      </w:r>
      <w:r w:rsidRPr="003148B0">
        <w:rPr>
          <w:rFonts w:ascii="Times New Roman" w:hAnsi="Times New Roman" w:cs="Times New Roman"/>
          <w:color w:val="auto"/>
        </w:rPr>
        <w:t xml:space="preserve">. A csapadékvíz kezelése/szikkasztása céljából készített műtárgy </w:t>
      </w:r>
      <w:proofErr w:type="gramStart"/>
      <w:r w:rsidRPr="003148B0">
        <w:rPr>
          <w:rFonts w:ascii="Times New Roman" w:hAnsi="Times New Roman" w:cs="Times New Roman"/>
          <w:color w:val="auto"/>
        </w:rPr>
        <w:t>kapacitását</w:t>
      </w:r>
      <w:proofErr w:type="gramEnd"/>
      <w:r w:rsidRPr="003148B0">
        <w:rPr>
          <w:rFonts w:ascii="Times New Roman" w:hAnsi="Times New Roman" w:cs="Times New Roman"/>
          <w:color w:val="auto"/>
        </w:rPr>
        <w:t xml:space="preserve"> a tetőszerkezet és a leburkolt telekrész összes felületének és a hivatkozott szabvány szerint megállapított 14,6 liter/m</w:t>
      </w:r>
      <w:r w:rsidRPr="003148B0">
        <w:rPr>
          <w:rFonts w:ascii="Times New Roman" w:hAnsi="Times New Roman" w:cs="Times New Roman"/>
          <w:color w:val="auto"/>
          <w:vertAlign w:val="superscript"/>
        </w:rPr>
        <w:t xml:space="preserve">2 </w:t>
      </w:r>
      <w:r w:rsidRPr="003148B0">
        <w:rPr>
          <w:rFonts w:ascii="Times New Roman" w:hAnsi="Times New Roman" w:cs="Times New Roman"/>
          <w:color w:val="auto"/>
        </w:rPr>
        <w:t>szorzataként kell megállapítani.</w:t>
      </w:r>
    </w:p>
    <w:p w:rsidR="003148B0" w:rsidRPr="003148B0" w:rsidRDefault="003148B0" w:rsidP="003148B0">
      <w:pPr>
        <w:jc w:val="both"/>
        <w:rPr>
          <w:rFonts w:ascii="Times New Roman" w:hAnsi="Times New Roman" w:cs="Times New Roman"/>
          <w:sz w:val="24"/>
          <w:szCs w:val="24"/>
        </w:rPr>
      </w:pPr>
    </w:p>
    <w:p w:rsidR="003148B0" w:rsidRPr="003148B0" w:rsidRDefault="003148B0" w:rsidP="003148B0">
      <w:pPr>
        <w:pStyle w:val="Default"/>
        <w:ind w:left="426" w:hanging="426"/>
        <w:jc w:val="both"/>
        <w:rPr>
          <w:rFonts w:ascii="Times New Roman" w:hAnsi="Times New Roman" w:cs="Times New Roman"/>
        </w:rPr>
      </w:pPr>
      <w:r w:rsidRPr="003148B0">
        <w:rPr>
          <w:rFonts w:ascii="Times New Roman" w:hAnsi="Times New Roman" w:cs="Times New Roman"/>
        </w:rPr>
        <w:t>(3)</w:t>
      </w:r>
      <w:r w:rsidRPr="003148B0">
        <w:rPr>
          <w:rFonts w:ascii="Times New Roman" w:hAnsi="Times New Roman" w:cs="Times New Roman"/>
        </w:rPr>
        <w:tab/>
        <w:t xml:space="preserve">A tulajdonos köteles megakadályozni, hogy az ingatlanán keletkező csapadékvíz közterületre jusson. Ennek érdekében köteles olyan megoldásokat alkalmazni az ingatlanán, amelyek az ingatlan földrajzi adottságaira tekintettel is megakadályozza, hogy a csapadékvíz a természetes elfolyása következtében is közterületre kerüljön. Ezen túlmenően minden olyan - talajszint feletti vagy alatti - műszaki megoldást meg kell szüntetni az ingatlanon, amely közvetlenül vagy közvetve az ingatlanon keletkező csapadékvizet a közterületre juttatja. </w:t>
      </w:r>
    </w:p>
    <w:p w:rsidR="003148B0" w:rsidRPr="003148B0" w:rsidRDefault="003148B0" w:rsidP="003148B0">
      <w:pPr>
        <w:pStyle w:val="Default"/>
        <w:ind w:left="426" w:hanging="426"/>
        <w:jc w:val="both"/>
        <w:rPr>
          <w:rFonts w:ascii="Times New Roman" w:hAnsi="Times New Roman" w:cs="Times New Roman"/>
        </w:rPr>
      </w:pPr>
    </w:p>
    <w:p w:rsidR="003148B0" w:rsidRPr="003148B0" w:rsidRDefault="003148B0" w:rsidP="003148B0">
      <w:pPr>
        <w:pStyle w:val="Default"/>
        <w:ind w:left="426" w:hanging="426"/>
        <w:jc w:val="both"/>
        <w:rPr>
          <w:rFonts w:ascii="Times New Roman" w:hAnsi="Times New Roman" w:cs="Times New Roman"/>
        </w:rPr>
      </w:pPr>
      <w:r w:rsidRPr="003148B0">
        <w:rPr>
          <w:rFonts w:ascii="Times New Roman" w:hAnsi="Times New Roman" w:cs="Times New Roman"/>
        </w:rPr>
        <w:t>(4)</w:t>
      </w:r>
      <w:r w:rsidRPr="003148B0">
        <w:rPr>
          <w:rFonts w:ascii="Times New Roman" w:hAnsi="Times New Roman" w:cs="Times New Roman"/>
        </w:rPr>
        <w:tab/>
        <w:t xml:space="preserve">Úszótelek esetében, vagy utcafronti-, vagy zárt soros beépítésű ingatlan esetében Dunakeszi Város Önkormányzatától beszerzett előzetes engedély birtokában közterületen is megvalósítható az ingatlanon keletkező csapadékvíz kezelését/szikkasztását szolgáló műtárgy. </w:t>
      </w:r>
    </w:p>
    <w:p w:rsidR="003148B0" w:rsidRPr="003148B0" w:rsidRDefault="003148B0" w:rsidP="003148B0">
      <w:pPr>
        <w:pStyle w:val="Default"/>
        <w:ind w:left="426" w:hanging="426"/>
        <w:jc w:val="both"/>
        <w:rPr>
          <w:rFonts w:ascii="Times New Roman" w:hAnsi="Times New Roman" w:cs="Times New Roman"/>
        </w:rPr>
      </w:pPr>
    </w:p>
    <w:p w:rsidR="003148B0" w:rsidRPr="003148B0" w:rsidRDefault="003148B0" w:rsidP="003148B0">
      <w:pPr>
        <w:pStyle w:val="Default"/>
        <w:ind w:left="426" w:hanging="426"/>
        <w:jc w:val="both"/>
        <w:rPr>
          <w:rFonts w:ascii="Times New Roman" w:hAnsi="Times New Roman" w:cs="Times New Roman"/>
        </w:rPr>
      </w:pPr>
      <w:r w:rsidRPr="003148B0">
        <w:rPr>
          <w:rFonts w:ascii="Times New Roman" w:hAnsi="Times New Roman" w:cs="Times New Roman"/>
        </w:rPr>
        <w:t xml:space="preserve">(5) Dunakeszi Város Önkormányzata a tulajdonában lévő közterületeken szikkasztóárkokkal, szikkasztókutakkal biztosítja a közterületen keletkező csapadékvíz kezelését. Ezeket a közterületi műtárgyakat engedély nélkül az érintett ingatlan tulajdonosa nem szüntetheti meg, nem temetheti be. Amennyiben az ingatlan előtti szikkasztóárkot, szikkasztókutat betemették és azt Dunakeszi Város Önkormányzata felszólítására nem állítják vissza, nem tartják karban és így a közterületen keletkező csapadékvíz kezelését megakadályozzák, vagy lehetetlenné teszik úgy az érintett ingatlan tulajdonosával szemben szankcióként a mindenkor hatályos közösségi együttélés szabályairól szóló rendeletben foglalt </w:t>
      </w:r>
      <w:proofErr w:type="gramStart"/>
      <w:r w:rsidRPr="003148B0">
        <w:rPr>
          <w:rFonts w:ascii="Times New Roman" w:hAnsi="Times New Roman" w:cs="Times New Roman"/>
        </w:rPr>
        <w:t>jogkövetkezmények</w:t>
      </w:r>
      <w:proofErr w:type="gramEnd"/>
      <w:r w:rsidRPr="003148B0">
        <w:rPr>
          <w:rFonts w:ascii="Times New Roman" w:hAnsi="Times New Roman" w:cs="Times New Roman"/>
        </w:rPr>
        <w:t xml:space="preserve"> alkalmazhatók.</w:t>
      </w:r>
    </w:p>
    <w:p w:rsidR="003148B0" w:rsidRPr="003148B0" w:rsidRDefault="003148B0" w:rsidP="003148B0">
      <w:pPr>
        <w:pStyle w:val="Default"/>
        <w:ind w:left="426" w:hanging="426"/>
        <w:jc w:val="both"/>
        <w:rPr>
          <w:rFonts w:ascii="Times New Roman" w:hAnsi="Times New Roman" w:cs="Times New Roman"/>
        </w:rPr>
      </w:pPr>
      <w:r w:rsidRPr="003148B0">
        <w:rPr>
          <w:rFonts w:ascii="Times New Roman" w:hAnsi="Times New Roman" w:cs="Times New Roman"/>
        </w:rPr>
        <w:t xml:space="preserve">  </w:t>
      </w:r>
    </w:p>
    <w:p w:rsidR="003148B0" w:rsidRPr="003148B0" w:rsidRDefault="003148B0" w:rsidP="003148B0">
      <w:pPr>
        <w:pStyle w:val="Default"/>
        <w:ind w:left="426" w:hanging="426"/>
        <w:jc w:val="both"/>
        <w:rPr>
          <w:rFonts w:ascii="Times New Roman" w:hAnsi="Times New Roman" w:cs="Times New Roman"/>
        </w:rPr>
      </w:pPr>
      <w:r w:rsidRPr="003148B0">
        <w:rPr>
          <w:rFonts w:ascii="Times New Roman" w:hAnsi="Times New Roman" w:cs="Times New Roman"/>
        </w:rPr>
        <w:t>(6)</w:t>
      </w:r>
      <w:r w:rsidRPr="003148B0">
        <w:rPr>
          <w:rFonts w:ascii="Times New Roman" w:hAnsi="Times New Roman" w:cs="Times New Roman"/>
        </w:rPr>
        <w:tab/>
        <w:t xml:space="preserve">E rendeletben foglaltak betartását Dunakeszi Város Önkormányzata ellenőrizteti. Az ellenőrzés kiterjed a csapadékvíz kezelését/szikkasztását szolgáló műtárgy meglétének, </w:t>
      </w:r>
      <w:proofErr w:type="gramStart"/>
      <w:r w:rsidRPr="003148B0">
        <w:rPr>
          <w:rFonts w:ascii="Times New Roman" w:hAnsi="Times New Roman" w:cs="Times New Roman"/>
        </w:rPr>
        <w:t>kapacitásának</w:t>
      </w:r>
      <w:proofErr w:type="gramEnd"/>
      <w:r w:rsidRPr="003148B0">
        <w:rPr>
          <w:rFonts w:ascii="Times New Roman" w:hAnsi="Times New Roman" w:cs="Times New Roman"/>
        </w:rPr>
        <w:t>, illetve műszaki állapotának ellenőrzésére. Az ingatlanon történő ellenőrzés előzetes értesítést követően történhet, a tulajdonos az ingatlanra történő bejutást köteles biztosítani. A Dunakeszi Polgármesteri Hivatal városüzemeltetési feladatait ellátó szervezeti egysége minden év szeptember 31-ig elemzést végez, amelyben meghatározza a város csapadékvíz szempontjából leveszélyeztetettebb területeit.</w:t>
      </w:r>
    </w:p>
    <w:p w:rsidR="003148B0" w:rsidRPr="003148B0" w:rsidRDefault="003148B0" w:rsidP="003148B0">
      <w:pPr>
        <w:pStyle w:val="Default"/>
        <w:ind w:left="426" w:hanging="426"/>
        <w:jc w:val="both"/>
        <w:rPr>
          <w:rFonts w:ascii="Times New Roman" w:hAnsi="Times New Roman" w:cs="Times New Roman"/>
        </w:rPr>
      </w:pPr>
    </w:p>
    <w:p w:rsidR="003148B0" w:rsidRPr="003148B0" w:rsidRDefault="003148B0" w:rsidP="003148B0">
      <w:pPr>
        <w:pStyle w:val="Default"/>
        <w:ind w:left="426" w:hanging="426"/>
        <w:jc w:val="both"/>
        <w:rPr>
          <w:rFonts w:ascii="Times New Roman" w:hAnsi="Times New Roman" w:cs="Times New Roman"/>
        </w:rPr>
      </w:pPr>
      <w:r w:rsidRPr="003148B0">
        <w:rPr>
          <w:rFonts w:ascii="Times New Roman" w:hAnsi="Times New Roman" w:cs="Times New Roman"/>
        </w:rPr>
        <w:t>(7)</w:t>
      </w:r>
      <w:r w:rsidRPr="003148B0">
        <w:rPr>
          <w:rFonts w:ascii="Times New Roman" w:hAnsi="Times New Roman" w:cs="Times New Roman"/>
        </w:rPr>
        <w:tab/>
        <w:t xml:space="preserve">Abban az esetben, ha az ellenőrzés megállapítja, hogy az ingatlan tulajdonosa a saját ingatlanán keletkező csapadékvizet nem e rendeletben meghatározottaknak megfelelően kezeli/szikkasztja és ennek következtében a csapadékvíz közterületre </w:t>
      </w:r>
      <w:proofErr w:type="gramStart"/>
      <w:r w:rsidRPr="003148B0">
        <w:rPr>
          <w:rFonts w:ascii="Times New Roman" w:hAnsi="Times New Roman" w:cs="Times New Roman"/>
        </w:rPr>
        <w:t>kijut ,</w:t>
      </w:r>
      <w:proofErr w:type="gramEnd"/>
      <w:r w:rsidRPr="003148B0">
        <w:rPr>
          <w:rFonts w:ascii="Times New Roman" w:hAnsi="Times New Roman" w:cs="Times New Roman"/>
        </w:rPr>
        <w:t xml:space="preserve"> úgy vele </w:t>
      </w:r>
      <w:r w:rsidRPr="003148B0">
        <w:rPr>
          <w:rFonts w:ascii="Times New Roman" w:hAnsi="Times New Roman" w:cs="Times New Roman"/>
        </w:rPr>
        <w:lastRenderedPageBreak/>
        <w:t>szemben szankcióként a mindenkor hatályos közösségi együttélés szabályairól szóló rendeletben foglalt jogkövetkezmények alkalmazhatók.</w:t>
      </w:r>
    </w:p>
    <w:p w:rsidR="003148B0" w:rsidRPr="003148B0" w:rsidRDefault="003148B0" w:rsidP="003148B0">
      <w:pPr>
        <w:rPr>
          <w:rFonts w:ascii="Times New Roman" w:hAnsi="Times New Roman" w:cs="Times New Roman"/>
          <w:b/>
          <w:bCs/>
          <w:sz w:val="24"/>
          <w:szCs w:val="24"/>
        </w:rPr>
      </w:pPr>
    </w:p>
    <w:p w:rsidR="003148B0" w:rsidRPr="003148B0" w:rsidRDefault="003148B0" w:rsidP="003148B0">
      <w:pPr>
        <w:ind w:left="426" w:hanging="426"/>
        <w:jc w:val="center"/>
        <w:rPr>
          <w:rFonts w:ascii="Times New Roman" w:hAnsi="Times New Roman" w:cs="Times New Roman"/>
          <w:b/>
          <w:bCs/>
          <w:sz w:val="24"/>
          <w:szCs w:val="24"/>
        </w:rPr>
      </w:pPr>
      <w:r w:rsidRPr="003148B0">
        <w:rPr>
          <w:rFonts w:ascii="Times New Roman" w:hAnsi="Times New Roman" w:cs="Times New Roman"/>
          <w:b/>
          <w:bCs/>
          <w:sz w:val="24"/>
          <w:szCs w:val="24"/>
        </w:rPr>
        <w:t>III. Fejezet</w:t>
      </w:r>
    </w:p>
    <w:p w:rsidR="003148B0" w:rsidRPr="003148B0" w:rsidRDefault="003148B0" w:rsidP="003148B0">
      <w:pPr>
        <w:pStyle w:val="NormlWeb"/>
        <w:spacing w:before="0" w:beforeAutospacing="0" w:after="0" w:afterAutospacing="0" w:line="255" w:lineRule="atLeast"/>
        <w:ind w:left="426" w:hanging="426"/>
        <w:jc w:val="center"/>
        <w:rPr>
          <w:b/>
          <w:bCs/>
          <w:color w:val="000000"/>
        </w:rPr>
      </w:pPr>
      <w:r w:rsidRPr="003148B0">
        <w:rPr>
          <w:b/>
          <w:bCs/>
          <w:color w:val="000000"/>
        </w:rPr>
        <w:t>Záró rendelkezések</w:t>
      </w:r>
    </w:p>
    <w:p w:rsidR="003148B0" w:rsidRPr="003148B0" w:rsidRDefault="003148B0" w:rsidP="003148B0">
      <w:pPr>
        <w:pStyle w:val="NormlWeb"/>
        <w:spacing w:before="0" w:beforeAutospacing="0" w:after="0" w:afterAutospacing="0" w:line="255" w:lineRule="atLeast"/>
        <w:ind w:left="426" w:hanging="426"/>
        <w:jc w:val="center"/>
        <w:rPr>
          <w:b/>
          <w:bCs/>
          <w:color w:val="000000"/>
        </w:rPr>
      </w:pPr>
    </w:p>
    <w:p w:rsidR="003148B0" w:rsidRPr="003148B0" w:rsidRDefault="003148B0" w:rsidP="003148B0">
      <w:pPr>
        <w:pStyle w:val="NormlWeb"/>
        <w:spacing w:before="0" w:beforeAutospacing="0" w:after="0" w:afterAutospacing="0" w:line="255" w:lineRule="atLeast"/>
        <w:ind w:left="426" w:hanging="426"/>
        <w:jc w:val="center"/>
        <w:rPr>
          <w:b/>
          <w:bCs/>
          <w:color w:val="000000"/>
        </w:rPr>
      </w:pPr>
      <w:r w:rsidRPr="003148B0">
        <w:rPr>
          <w:b/>
          <w:bCs/>
          <w:color w:val="000000"/>
        </w:rPr>
        <w:t>5.§</w:t>
      </w:r>
    </w:p>
    <w:p w:rsidR="003148B0" w:rsidRPr="003148B0" w:rsidRDefault="003148B0" w:rsidP="003148B0">
      <w:pPr>
        <w:pStyle w:val="NormlWeb"/>
        <w:spacing w:before="0" w:beforeAutospacing="0" w:after="0" w:afterAutospacing="0" w:line="255" w:lineRule="atLeast"/>
        <w:ind w:left="426" w:hanging="426"/>
        <w:jc w:val="both"/>
        <w:rPr>
          <w:color w:val="000000"/>
        </w:rPr>
      </w:pPr>
    </w:p>
    <w:p w:rsidR="003148B0" w:rsidRPr="003148B0" w:rsidRDefault="003148B0" w:rsidP="003148B0">
      <w:pPr>
        <w:pStyle w:val="NormlWeb"/>
        <w:spacing w:before="0" w:beforeAutospacing="0" w:after="0" w:afterAutospacing="0" w:line="255" w:lineRule="atLeast"/>
        <w:ind w:left="426" w:hanging="426"/>
        <w:jc w:val="both"/>
      </w:pPr>
      <w:r w:rsidRPr="003148B0">
        <w:rPr>
          <w:color w:val="000000"/>
        </w:rPr>
        <w:t xml:space="preserve">Ez a rendelet a kihirdetését követő napon lép hatályba, </w:t>
      </w:r>
      <w:r w:rsidRPr="003148B0">
        <w:t>kihirdetéséről a jegyző a helyben szokásos módon</w:t>
      </w:r>
    </w:p>
    <w:p w:rsidR="003148B0" w:rsidRPr="003148B0" w:rsidRDefault="003148B0" w:rsidP="003148B0">
      <w:pPr>
        <w:pStyle w:val="NormlWeb"/>
        <w:spacing w:before="0" w:beforeAutospacing="0" w:after="0" w:afterAutospacing="0" w:line="255" w:lineRule="atLeast"/>
        <w:ind w:left="426" w:hanging="426"/>
        <w:jc w:val="both"/>
      </w:pPr>
      <w:proofErr w:type="gramStart"/>
      <w:r w:rsidRPr="003148B0">
        <w:t>gondoskodik</w:t>
      </w:r>
      <w:proofErr w:type="gramEnd"/>
      <w:r w:rsidRPr="003148B0">
        <w:t>.</w:t>
      </w:r>
    </w:p>
    <w:p w:rsidR="003148B0" w:rsidRPr="003148B0" w:rsidRDefault="003148B0" w:rsidP="003148B0">
      <w:pPr>
        <w:ind w:left="426" w:hanging="426"/>
        <w:jc w:val="center"/>
        <w:rPr>
          <w:rFonts w:ascii="Times New Roman" w:hAnsi="Times New Roman" w:cs="Times New Roman"/>
          <w:color w:val="000000"/>
          <w:sz w:val="24"/>
          <w:szCs w:val="24"/>
        </w:rPr>
      </w:pPr>
    </w:p>
    <w:p w:rsidR="003148B0" w:rsidRPr="003148B0" w:rsidRDefault="003148B0" w:rsidP="003148B0">
      <w:pPr>
        <w:ind w:left="426" w:hanging="426"/>
        <w:rPr>
          <w:rFonts w:ascii="Times New Roman" w:hAnsi="Times New Roman" w:cs="Times New Roman"/>
          <w:b/>
          <w:sz w:val="24"/>
          <w:szCs w:val="24"/>
        </w:rPr>
      </w:pPr>
    </w:p>
    <w:p w:rsidR="00F3373B" w:rsidRPr="003148B0" w:rsidRDefault="00F3373B" w:rsidP="0019721A">
      <w:pPr>
        <w:spacing w:after="0" w:line="240" w:lineRule="auto"/>
        <w:jc w:val="both"/>
        <w:rPr>
          <w:rFonts w:ascii="Times New Roman" w:hAnsi="Times New Roman" w:cs="Times New Roman"/>
          <w:sz w:val="24"/>
          <w:szCs w:val="24"/>
        </w:rPr>
      </w:pPr>
    </w:p>
    <w:p w:rsidR="00152BA0" w:rsidRPr="003148B0" w:rsidRDefault="00152BA0" w:rsidP="0019721A">
      <w:pPr>
        <w:spacing w:after="0" w:line="240" w:lineRule="auto"/>
        <w:jc w:val="both"/>
        <w:rPr>
          <w:rFonts w:ascii="Times New Roman" w:hAnsi="Times New Roman" w:cs="Times New Roman"/>
          <w:sz w:val="24"/>
          <w:szCs w:val="24"/>
        </w:rPr>
      </w:pPr>
    </w:p>
    <w:p w:rsidR="00F3373B" w:rsidRPr="003148B0" w:rsidRDefault="00F3373B" w:rsidP="0066545E">
      <w:pPr>
        <w:spacing w:after="0" w:line="240" w:lineRule="auto"/>
        <w:jc w:val="both"/>
        <w:rPr>
          <w:rFonts w:ascii="Times New Roman" w:hAnsi="Times New Roman" w:cs="Times New Roman"/>
          <w:b/>
          <w:sz w:val="24"/>
          <w:szCs w:val="24"/>
        </w:rPr>
      </w:pPr>
      <w:r w:rsidRPr="003148B0">
        <w:rPr>
          <w:rFonts w:ascii="Times New Roman" w:hAnsi="Times New Roman" w:cs="Times New Roman"/>
          <w:sz w:val="24"/>
          <w:szCs w:val="24"/>
        </w:rPr>
        <w:tab/>
      </w:r>
      <w:r w:rsidRPr="003148B0">
        <w:rPr>
          <w:rFonts w:ascii="Times New Roman" w:hAnsi="Times New Roman" w:cs="Times New Roman"/>
          <w:b/>
          <w:sz w:val="24"/>
          <w:szCs w:val="24"/>
        </w:rPr>
        <w:t xml:space="preserve">Dr. </w:t>
      </w:r>
      <w:r w:rsidR="00FF6E87" w:rsidRPr="003148B0">
        <w:rPr>
          <w:rFonts w:ascii="Times New Roman" w:hAnsi="Times New Roman" w:cs="Times New Roman"/>
          <w:b/>
          <w:sz w:val="24"/>
          <w:szCs w:val="24"/>
        </w:rPr>
        <w:t>Molnár György</w:t>
      </w:r>
      <w:r w:rsidRPr="003148B0">
        <w:rPr>
          <w:rFonts w:ascii="Times New Roman" w:hAnsi="Times New Roman" w:cs="Times New Roman"/>
          <w:b/>
          <w:sz w:val="24"/>
          <w:szCs w:val="24"/>
        </w:rPr>
        <w:tab/>
      </w:r>
      <w:r w:rsidRPr="003148B0">
        <w:rPr>
          <w:rFonts w:ascii="Times New Roman" w:hAnsi="Times New Roman" w:cs="Times New Roman"/>
          <w:b/>
          <w:sz w:val="24"/>
          <w:szCs w:val="24"/>
        </w:rPr>
        <w:tab/>
      </w:r>
      <w:r w:rsidRPr="003148B0">
        <w:rPr>
          <w:rFonts w:ascii="Times New Roman" w:hAnsi="Times New Roman" w:cs="Times New Roman"/>
          <w:b/>
          <w:sz w:val="24"/>
          <w:szCs w:val="24"/>
        </w:rPr>
        <w:tab/>
      </w:r>
      <w:r w:rsidRPr="003148B0">
        <w:rPr>
          <w:rFonts w:ascii="Times New Roman" w:hAnsi="Times New Roman" w:cs="Times New Roman"/>
          <w:b/>
          <w:sz w:val="24"/>
          <w:szCs w:val="24"/>
        </w:rPr>
        <w:tab/>
      </w:r>
      <w:r w:rsidR="00BD18C3" w:rsidRPr="003148B0">
        <w:rPr>
          <w:rFonts w:ascii="Times New Roman" w:hAnsi="Times New Roman" w:cs="Times New Roman"/>
          <w:b/>
          <w:sz w:val="24"/>
          <w:szCs w:val="24"/>
        </w:rPr>
        <w:tab/>
      </w:r>
      <w:r w:rsidRPr="003148B0">
        <w:rPr>
          <w:rFonts w:ascii="Times New Roman" w:hAnsi="Times New Roman" w:cs="Times New Roman"/>
          <w:b/>
          <w:sz w:val="24"/>
          <w:szCs w:val="24"/>
        </w:rPr>
        <w:tab/>
        <w:t>Dióssi Csaba</w:t>
      </w:r>
    </w:p>
    <w:p w:rsidR="00F3373B" w:rsidRPr="003148B0" w:rsidRDefault="00516236" w:rsidP="0066545E">
      <w:pPr>
        <w:spacing w:after="0" w:line="240" w:lineRule="auto"/>
        <w:jc w:val="both"/>
        <w:rPr>
          <w:rFonts w:ascii="Times New Roman" w:hAnsi="Times New Roman" w:cs="Times New Roman"/>
          <w:sz w:val="24"/>
          <w:szCs w:val="24"/>
        </w:rPr>
      </w:pPr>
      <w:r w:rsidRPr="003148B0">
        <w:rPr>
          <w:rFonts w:ascii="Times New Roman" w:hAnsi="Times New Roman" w:cs="Times New Roman"/>
          <w:b/>
          <w:sz w:val="24"/>
          <w:szCs w:val="24"/>
        </w:rPr>
        <w:tab/>
        <w:t xml:space="preserve">       </w:t>
      </w:r>
      <w:proofErr w:type="gramStart"/>
      <w:r w:rsidRPr="003148B0">
        <w:rPr>
          <w:rFonts w:ascii="Times New Roman" w:hAnsi="Times New Roman" w:cs="Times New Roman"/>
          <w:b/>
          <w:sz w:val="24"/>
          <w:szCs w:val="24"/>
        </w:rPr>
        <w:t>jegyző</w:t>
      </w:r>
      <w:proofErr w:type="gramEnd"/>
      <w:r w:rsidRPr="003148B0">
        <w:rPr>
          <w:rFonts w:ascii="Times New Roman" w:hAnsi="Times New Roman" w:cs="Times New Roman"/>
          <w:b/>
          <w:sz w:val="24"/>
          <w:szCs w:val="24"/>
        </w:rPr>
        <w:tab/>
      </w:r>
      <w:r w:rsidRPr="003148B0">
        <w:rPr>
          <w:rFonts w:ascii="Times New Roman" w:hAnsi="Times New Roman" w:cs="Times New Roman"/>
          <w:b/>
          <w:sz w:val="24"/>
          <w:szCs w:val="24"/>
        </w:rPr>
        <w:tab/>
      </w:r>
      <w:r w:rsidRPr="003148B0">
        <w:rPr>
          <w:rFonts w:ascii="Times New Roman" w:hAnsi="Times New Roman" w:cs="Times New Roman"/>
          <w:b/>
          <w:sz w:val="24"/>
          <w:szCs w:val="24"/>
        </w:rPr>
        <w:tab/>
      </w:r>
      <w:r w:rsidRPr="003148B0">
        <w:rPr>
          <w:rFonts w:ascii="Times New Roman" w:hAnsi="Times New Roman" w:cs="Times New Roman"/>
          <w:b/>
          <w:sz w:val="24"/>
          <w:szCs w:val="24"/>
        </w:rPr>
        <w:tab/>
      </w:r>
      <w:r w:rsidRPr="003148B0">
        <w:rPr>
          <w:rFonts w:ascii="Times New Roman" w:hAnsi="Times New Roman" w:cs="Times New Roman"/>
          <w:b/>
          <w:sz w:val="24"/>
          <w:szCs w:val="24"/>
        </w:rPr>
        <w:tab/>
      </w:r>
      <w:r w:rsidRPr="003148B0">
        <w:rPr>
          <w:rFonts w:ascii="Times New Roman" w:hAnsi="Times New Roman" w:cs="Times New Roman"/>
          <w:b/>
          <w:sz w:val="24"/>
          <w:szCs w:val="24"/>
        </w:rPr>
        <w:tab/>
      </w:r>
      <w:r w:rsidR="00BD18C3" w:rsidRPr="003148B0">
        <w:rPr>
          <w:rFonts w:ascii="Times New Roman" w:hAnsi="Times New Roman" w:cs="Times New Roman"/>
          <w:b/>
          <w:sz w:val="24"/>
          <w:szCs w:val="24"/>
        </w:rPr>
        <w:tab/>
      </w:r>
      <w:r w:rsidR="00F3373B" w:rsidRPr="003148B0">
        <w:rPr>
          <w:rFonts w:ascii="Times New Roman" w:hAnsi="Times New Roman" w:cs="Times New Roman"/>
          <w:b/>
          <w:sz w:val="24"/>
          <w:szCs w:val="24"/>
        </w:rPr>
        <w:t>polgármeste</w:t>
      </w:r>
      <w:r w:rsidR="00F3373B" w:rsidRPr="003148B0">
        <w:rPr>
          <w:rFonts w:ascii="Times New Roman" w:hAnsi="Times New Roman" w:cs="Times New Roman"/>
          <w:sz w:val="24"/>
          <w:szCs w:val="24"/>
        </w:rPr>
        <w:t>r</w:t>
      </w:r>
    </w:p>
    <w:p w:rsidR="00F3373B" w:rsidRPr="003148B0" w:rsidRDefault="00F3373B" w:rsidP="00F3373B">
      <w:pPr>
        <w:jc w:val="both"/>
        <w:rPr>
          <w:rFonts w:ascii="Times New Roman" w:hAnsi="Times New Roman" w:cs="Times New Roman"/>
          <w:sz w:val="24"/>
          <w:szCs w:val="24"/>
        </w:rPr>
      </w:pPr>
    </w:p>
    <w:p w:rsidR="00F3373B" w:rsidRPr="003148B0" w:rsidRDefault="00F3373B" w:rsidP="00852A6C">
      <w:pPr>
        <w:spacing w:after="0" w:line="240" w:lineRule="auto"/>
        <w:jc w:val="both"/>
        <w:rPr>
          <w:rFonts w:ascii="Times New Roman" w:hAnsi="Times New Roman" w:cs="Times New Roman"/>
          <w:sz w:val="24"/>
          <w:szCs w:val="24"/>
          <w:u w:val="single"/>
        </w:rPr>
      </w:pPr>
      <w:r w:rsidRPr="003148B0">
        <w:rPr>
          <w:rFonts w:ascii="Times New Roman" w:hAnsi="Times New Roman" w:cs="Times New Roman"/>
          <w:sz w:val="24"/>
          <w:szCs w:val="24"/>
          <w:u w:val="single"/>
        </w:rPr>
        <w:t>Kihirdetési záradék:</w:t>
      </w:r>
    </w:p>
    <w:p w:rsidR="00F3373B" w:rsidRPr="003148B0" w:rsidRDefault="00FF6E87" w:rsidP="00852A6C">
      <w:pPr>
        <w:spacing w:after="0" w:line="240" w:lineRule="auto"/>
        <w:jc w:val="both"/>
        <w:rPr>
          <w:rFonts w:ascii="Times New Roman" w:hAnsi="Times New Roman" w:cs="Times New Roman"/>
          <w:sz w:val="24"/>
          <w:szCs w:val="24"/>
        </w:rPr>
      </w:pPr>
      <w:r w:rsidRPr="003148B0">
        <w:rPr>
          <w:rFonts w:ascii="Times New Roman" w:hAnsi="Times New Roman" w:cs="Times New Roman"/>
          <w:sz w:val="24"/>
          <w:szCs w:val="24"/>
        </w:rPr>
        <w:t xml:space="preserve">Kihirdetve: 2020. </w:t>
      </w:r>
      <w:r w:rsidR="00237501" w:rsidRPr="003148B0">
        <w:rPr>
          <w:rFonts w:ascii="Times New Roman" w:hAnsi="Times New Roman" w:cs="Times New Roman"/>
          <w:sz w:val="24"/>
          <w:szCs w:val="24"/>
        </w:rPr>
        <w:t>V</w:t>
      </w:r>
      <w:r w:rsidR="00236641" w:rsidRPr="003148B0">
        <w:rPr>
          <w:rFonts w:ascii="Times New Roman" w:hAnsi="Times New Roman" w:cs="Times New Roman"/>
          <w:sz w:val="24"/>
          <w:szCs w:val="24"/>
        </w:rPr>
        <w:t>I</w:t>
      </w:r>
      <w:r w:rsidR="00BD5D78" w:rsidRPr="003148B0">
        <w:rPr>
          <w:rFonts w:ascii="Times New Roman" w:hAnsi="Times New Roman" w:cs="Times New Roman"/>
          <w:sz w:val="24"/>
          <w:szCs w:val="24"/>
        </w:rPr>
        <w:t>I</w:t>
      </w:r>
      <w:r w:rsidRPr="003148B0">
        <w:rPr>
          <w:rFonts w:ascii="Times New Roman" w:hAnsi="Times New Roman" w:cs="Times New Roman"/>
          <w:sz w:val="24"/>
          <w:szCs w:val="24"/>
        </w:rPr>
        <w:t>.</w:t>
      </w:r>
      <w:r w:rsidR="00653380" w:rsidRPr="003148B0">
        <w:rPr>
          <w:rFonts w:ascii="Times New Roman" w:hAnsi="Times New Roman" w:cs="Times New Roman"/>
          <w:sz w:val="24"/>
          <w:szCs w:val="24"/>
        </w:rPr>
        <w:t>3</w:t>
      </w:r>
      <w:r w:rsidR="00BD5D78" w:rsidRPr="003148B0">
        <w:rPr>
          <w:rFonts w:ascii="Times New Roman" w:hAnsi="Times New Roman" w:cs="Times New Roman"/>
          <w:sz w:val="24"/>
          <w:szCs w:val="24"/>
        </w:rPr>
        <w:t>1</w:t>
      </w:r>
      <w:r w:rsidR="00F3373B" w:rsidRPr="003148B0">
        <w:rPr>
          <w:rFonts w:ascii="Times New Roman" w:hAnsi="Times New Roman" w:cs="Times New Roman"/>
          <w:sz w:val="24"/>
          <w:szCs w:val="24"/>
        </w:rPr>
        <w:t>.</w:t>
      </w:r>
    </w:p>
    <w:p w:rsidR="00F3373B" w:rsidRPr="003148B0" w:rsidRDefault="00F3373B" w:rsidP="00852A6C">
      <w:pPr>
        <w:spacing w:after="0" w:line="240" w:lineRule="auto"/>
        <w:jc w:val="both"/>
        <w:rPr>
          <w:rFonts w:ascii="Times New Roman" w:hAnsi="Times New Roman" w:cs="Times New Roman"/>
          <w:sz w:val="24"/>
          <w:szCs w:val="24"/>
        </w:rPr>
      </w:pPr>
    </w:p>
    <w:p w:rsidR="00D62D97" w:rsidRPr="003148B0" w:rsidRDefault="00D62D97" w:rsidP="00852A6C">
      <w:pPr>
        <w:spacing w:after="0" w:line="240" w:lineRule="auto"/>
        <w:jc w:val="both"/>
        <w:rPr>
          <w:rFonts w:ascii="Times New Roman" w:hAnsi="Times New Roman" w:cs="Times New Roman"/>
          <w:sz w:val="24"/>
          <w:szCs w:val="24"/>
        </w:rPr>
      </w:pPr>
    </w:p>
    <w:p w:rsidR="00F3373B" w:rsidRPr="003148B0" w:rsidRDefault="00F3373B" w:rsidP="00852A6C">
      <w:pPr>
        <w:spacing w:after="0" w:line="240" w:lineRule="auto"/>
        <w:jc w:val="both"/>
        <w:rPr>
          <w:rFonts w:ascii="Times New Roman" w:hAnsi="Times New Roman" w:cs="Times New Roman"/>
          <w:b/>
          <w:bCs/>
          <w:sz w:val="24"/>
          <w:szCs w:val="24"/>
        </w:rPr>
      </w:pPr>
      <w:r w:rsidRPr="003148B0">
        <w:rPr>
          <w:rFonts w:ascii="Times New Roman" w:hAnsi="Times New Roman" w:cs="Times New Roman"/>
          <w:b/>
          <w:bCs/>
          <w:sz w:val="24"/>
          <w:szCs w:val="24"/>
        </w:rPr>
        <w:t xml:space="preserve">            Dr. </w:t>
      </w:r>
      <w:r w:rsidR="00FF6E87" w:rsidRPr="003148B0">
        <w:rPr>
          <w:rFonts w:ascii="Times New Roman" w:hAnsi="Times New Roman" w:cs="Times New Roman"/>
          <w:b/>
          <w:bCs/>
          <w:sz w:val="24"/>
          <w:szCs w:val="24"/>
        </w:rPr>
        <w:t>Molnár György</w:t>
      </w:r>
    </w:p>
    <w:p w:rsidR="009B44F0" w:rsidRPr="003148B0" w:rsidRDefault="00516236" w:rsidP="00852A6C">
      <w:pPr>
        <w:spacing w:after="0" w:line="240" w:lineRule="auto"/>
        <w:jc w:val="both"/>
        <w:rPr>
          <w:rFonts w:ascii="Times New Roman" w:hAnsi="Times New Roman" w:cs="Times New Roman"/>
          <w:b/>
          <w:bCs/>
          <w:sz w:val="24"/>
          <w:szCs w:val="24"/>
        </w:rPr>
      </w:pPr>
      <w:r w:rsidRPr="003148B0">
        <w:rPr>
          <w:rFonts w:ascii="Times New Roman" w:hAnsi="Times New Roman" w:cs="Times New Roman"/>
          <w:sz w:val="24"/>
          <w:szCs w:val="24"/>
        </w:rPr>
        <w:t xml:space="preserve">        </w:t>
      </w:r>
      <w:r w:rsidR="00FF6E87" w:rsidRPr="003148B0">
        <w:rPr>
          <w:rFonts w:ascii="Times New Roman" w:hAnsi="Times New Roman" w:cs="Times New Roman"/>
          <w:sz w:val="24"/>
          <w:szCs w:val="24"/>
        </w:rPr>
        <w:t xml:space="preserve">          </w:t>
      </w:r>
      <w:r w:rsidRPr="003148B0">
        <w:rPr>
          <w:rFonts w:ascii="Times New Roman" w:hAnsi="Times New Roman" w:cs="Times New Roman"/>
          <w:sz w:val="24"/>
          <w:szCs w:val="24"/>
        </w:rPr>
        <w:t xml:space="preserve">  </w:t>
      </w:r>
      <w:proofErr w:type="gramStart"/>
      <w:r w:rsidRPr="003148B0">
        <w:rPr>
          <w:rFonts w:ascii="Times New Roman" w:hAnsi="Times New Roman" w:cs="Times New Roman"/>
          <w:b/>
          <w:bCs/>
          <w:sz w:val="24"/>
          <w:szCs w:val="24"/>
        </w:rPr>
        <w:t>j</w:t>
      </w:r>
      <w:r w:rsidR="00F3373B" w:rsidRPr="003148B0">
        <w:rPr>
          <w:rFonts w:ascii="Times New Roman" w:hAnsi="Times New Roman" w:cs="Times New Roman"/>
          <w:b/>
          <w:bCs/>
          <w:sz w:val="24"/>
          <w:szCs w:val="24"/>
        </w:rPr>
        <w:t>egyző</w:t>
      </w:r>
      <w:proofErr w:type="gramEnd"/>
    </w:p>
    <w:p w:rsidR="00F33593" w:rsidRPr="003148B0" w:rsidRDefault="00F33593" w:rsidP="00852A6C">
      <w:pPr>
        <w:spacing w:after="0" w:line="240" w:lineRule="auto"/>
        <w:jc w:val="both"/>
        <w:rPr>
          <w:rFonts w:ascii="Times New Roman" w:hAnsi="Times New Roman" w:cs="Times New Roman"/>
          <w:b/>
          <w:bCs/>
          <w:sz w:val="24"/>
          <w:szCs w:val="24"/>
        </w:rPr>
      </w:pPr>
    </w:p>
    <w:p w:rsidR="00F33593" w:rsidRPr="003148B0" w:rsidRDefault="00F33593" w:rsidP="00852A6C">
      <w:pPr>
        <w:spacing w:after="0" w:line="240" w:lineRule="auto"/>
        <w:jc w:val="both"/>
        <w:rPr>
          <w:rFonts w:ascii="Times New Roman" w:hAnsi="Times New Roman" w:cs="Times New Roman"/>
          <w:b/>
          <w:bCs/>
          <w:sz w:val="24"/>
          <w:szCs w:val="24"/>
        </w:rPr>
      </w:pPr>
    </w:p>
    <w:p w:rsidR="00F33593" w:rsidRPr="003148B0" w:rsidRDefault="00F33593" w:rsidP="00852A6C">
      <w:pPr>
        <w:spacing w:after="0" w:line="240" w:lineRule="auto"/>
        <w:jc w:val="both"/>
        <w:rPr>
          <w:rFonts w:ascii="Times New Roman" w:hAnsi="Times New Roman" w:cs="Times New Roman"/>
          <w:b/>
          <w:bCs/>
          <w:sz w:val="24"/>
          <w:szCs w:val="24"/>
        </w:rPr>
      </w:pPr>
    </w:p>
    <w:p w:rsidR="00F33593" w:rsidRPr="003148B0" w:rsidRDefault="00F33593" w:rsidP="00852A6C">
      <w:pPr>
        <w:spacing w:after="0" w:line="240" w:lineRule="auto"/>
        <w:jc w:val="both"/>
        <w:rPr>
          <w:rFonts w:ascii="Times New Roman" w:hAnsi="Times New Roman" w:cs="Times New Roman"/>
          <w:b/>
          <w:bCs/>
          <w:sz w:val="24"/>
          <w:szCs w:val="24"/>
        </w:rPr>
      </w:pPr>
    </w:p>
    <w:p w:rsidR="00F33593" w:rsidRPr="003148B0" w:rsidRDefault="00F33593" w:rsidP="00852A6C">
      <w:pPr>
        <w:spacing w:after="0" w:line="240" w:lineRule="auto"/>
        <w:jc w:val="both"/>
        <w:rPr>
          <w:rFonts w:ascii="Times New Roman" w:hAnsi="Times New Roman" w:cs="Times New Roman"/>
          <w:b/>
          <w:bCs/>
          <w:sz w:val="24"/>
          <w:szCs w:val="24"/>
        </w:rPr>
      </w:pPr>
    </w:p>
    <w:p w:rsidR="00F33593" w:rsidRPr="003148B0" w:rsidRDefault="00F33593" w:rsidP="00852A6C">
      <w:pPr>
        <w:spacing w:after="0" w:line="240" w:lineRule="auto"/>
        <w:jc w:val="both"/>
        <w:rPr>
          <w:rFonts w:ascii="Times New Roman" w:hAnsi="Times New Roman" w:cs="Times New Roman"/>
          <w:b/>
          <w:bCs/>
          <w:sz w:val="24"/>
          <w:szCs w:val="24"/>
        </w:rPr>
      </w:pPr>
    </w:p>
    <w:p w:rsidR="00F33593" w:rsidRPr="003148B0" w:rsidRDefault="00F33593" w:rsidP="00852A6C">
      <w:pPr>
        <w:spacing w:after="0" w:line="240" w:lineRule="auto"/>
        <w:jc w:val="both"/>
        <w:rPr>
          <w:rFonts w:ascii="Times New Roman" w:hAnsi="Times New Roman" w:cs="Times New Roman"/>
          <w:b/>
          <w:bCs/>
          <w:sz w:val="24"/>
          <w:szCs w:val="24"/>
        </w:rPr>
      </w:pPr>
    </w:p>
    <w:p w:rsidR="00F33593" w:rsidRPr="003148B0" w:rsidRDefault="00F33593" w:rsidP="00852A6C">
      <w:pPr>
        <w:spacing w:after="0" w:line="240" w:lineRule="auto"/>
        <w:jc w:val="both"/>
        <w:rPr>
          <w:rFonts w:ascii="Times New Roman" w:hAnsi="Times New Roman" w:cs="Times New Roman"/>
          <w:b/>
          <w:bCs/>
          <w:sz w:val="24"/>
          <w:szCs w:val="24"/>
        </w:rPr>
      </w:pPr>
    </w:p>
    <w:p w:rsidR="00F33593" w:rsidRPr="003148B0" w:rsidRDefault="00F33593" w:rsidP="00852A6C">
      <w:pPr>
        <w:spacing w:after="0" w:line="240" w:lineRule="auto"/>
        <w:jc w:val="both"/>
        <w:rPr>
          <w:rFonts w:ascii="Times New Roman" w:hAnsi="Times New Roman" w:cs="Times New Roman"/>
          <w:b/>
          <w:bCs/>
          <w:sz w:val="24"/>
          <w:szCs w:val="24"/>
        </w:rPr>
      </w:pPr>
    </w:p>
    <w:p w:rsidR="00F33593" w:rsidRPr="003148B0" w:rsidRDefault="00F33593" w:rsidP="00852A6C">
      <w:pPr>
        <w:spacing w:after="0" w:line="240" w:lineRule="auto"/>
        <w:jc w:val="both"/>
        <w:rPr>
          <w:rFonts w:ascii="Times New Roman" w:hAnsi="Times New Roman" w:cs="Times New Roman"/>
          <w:b/>
          <w:bCs/>
          <w:sz w:val="24"/>
          <w:szCs w:val="24"/>
        </w:rPr>
      </w:pPr>
    </w:p>
    <w:p w:rsidR="00F33593" w:rsidRPr="003148B0" w:rsidRDefault="00F33593" w:rsidP="00852A6C">
      <w:pPr>
        <w:spacing w:after="0" w:line="240" w:lineRule="auto"/>
        <w:jc w:val="both"/>
        <w:rPr>
          <w:rFonts w:ascii="Times New Roman" w:hAnsi="Times New Roman" w:cs="Times New Roman"/>
          <w:b/>
          <w:bCs/>
          <w:sz w:val="24"/>
          <w:szCs w:val="24"/>
        </w:rPr>
      </w:pPr>
    </w:p>
    <w:p w:rsidR="00F33593" w:rsidRPr="003148B0" w:rsidRDefault="00F33593" w:rsidP="00852A6C">
      <w:pPr>
        <w:spacing w:after="0" w:line="240" w:lineRule="auto"/>
        <w:jc w:val="both"/>
        <w:rPr>
          <w:rFonts w:ascii="Times New Roman" w:hAnsi="Times New Roman" w:cs="Times New Roman"/>
          <w:b/>
          <w:bCs/>
          <w:sz w:val="24"/>
          <w:szCs w:val="24"/>
        </w:rPr>
      </w:pPr>
    </w:p>
    <w:p w:rsidR="00F33593" w:rsidRPr="003148B0" w:rsidRDefault="00F33593" w:rsidP="00852A6C">
      <w:pPr>
        <w:spacing w:after="0" w:line="240" w:lineRule="auto"/>
        <w:jc w:val="both"/>
        <w:rPr>
          <w:rFonts w:ascii="Times New Roman" w:hAnsi="Times New Roman" w:cs="Times New Roman"/>
          <w:b/>
          <w:bCs/>
          <w:sz w:val="24"/>
          <w:szCs w:val="24"/>
        </w:rPr>
      </w:pPr>
    </w:p>
    <w:p w:rsidR="00F33593" w:rsidRPr="003148B0" w:rsidRDefault="00F33593" w:rsidP="00852A6C">
      <w:pPr>
        <w:spacing w:after="0" w:line="240" w:lineRule="auto"/>
        <w:jc w:val="both"/>
        <w:rPr>
          <w:rFonts w:ascii="Times New Roman" w:hAnsi="Times New Roman" w:cs="Times New Roman"/>
          <w:b/>
          <w:bCs/>
          <w:sz w:val="24"/>
          <w:szCs w:val="24"/>
        </w:rPr>
      </w:pPr>
    </w:p>
    <w:p w:rsidR="00F33593" w:rsidRPr="003148B0" w:rsidRDefault="00F33593" w:rsidP="00F33593">
      <w:pPr>
        <w:ind w:left="426" w:hanging="426"/>
        <w:jc w:val="both"/>
        <w:rPr>
          <w:rFonts w:ascii="Times New Roman" w:hAnsi="Times New Roman" w:cs="Times New Roman"/>
          <w:b/>
          <w:bCs/>
          <w:color w:val="000000"/>
          <w:sz w:val="24"/>
          <w:szCs w:val="24"/>
        </w:rPr>
      </w:pPr>
    </w:p>
    <w:p w:rsidR="00F33593" w:rsidRPr="003148B0" w:rsidRDefault="00F33593" w:rsidP="00852A6C">
      <w:pPr>
        <w:spacing w:after="0" w:line="240" w:lineRule="auto"/>
        <w:jc w:val="both"/>
        <w:rPr>
          <w:rFonts w:ascii="Times New Roman" w:hAnsi="Times New Roman" w:cs="Times New Roman"/>
          <w:b/>
          <w:bCs/>
          <w:sz w:val="24"/>
          <w:szCs w:val="24"/>
        </w:rPr>
      </w:pPr>
    </w:p>
    <w:sectPr w:rsidR="00F33593" w:rsidRPr="003148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798"/>
    <w:multiLevelType w:val="hybridMultilevel"/>
    <w:tmpl w:val="045222F0"/>
    <w:lvl w:ilvl="0" w:tplc="D21C07A8">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0416650A"/>
    <w:multiLevelType w:val="hybridMultilevel"/>
    <w:tmpl w:val="F36AD9FA"/>
    <w:lvl w:ilvl="0" w:tplc="9A321734">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 w15:restartNumberingAfterBreak="0">
    <w:nsid w:val="04295602"/>
    <w:multiLevelType w:val="hybridMultilevel"/>
    <w:tmpl w:val="4D2E4DF6"/>
    <w:lvl w:ilvl="0" w:tplc="040E000F">
      <w:start w:val="1"/>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3" w15:restartNumberingAfterBreak="0">
    <w:nsid w:val="050830B0"/>
    <w:multiLevelType w:val="hybridMultilevel"/>
    <w:tmpl w:val="8C8EB962"/>
    <w:lvl w:ilvl="0" w:tplc="E74A816A">
      <w:start w:val="1"/>
      <w:numFmt w:val="decimal"/>
      <w:lvlText w:val="(%1)"/>
      <w:lvlJc w:val="left"/>
      <w:pPr>
        <w:tabs>
          <w:tab w:val="num" w:pos="1065"/>
        </w:tabs>
        <w:ind w:left="1065" w:hanging="705"/>
      </w:pPr>
    </w:lvl>
    <w:lvl w:ilvl="1" w:tplc="040E0017">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 w15:restartNumberingAfterBreak="0">
    <w:nsid w:val="0536075E"/>
    <w:multiLevelType w:val="hybridMultilevel"/>
    <w:tmpl w:val="FDFAEEA0"/>
    <w:lvl w:ilvl="0" w:tplc="8B76B8FC">
      <w:start w:val="1"/>
      <w:numFmt w:val="decimal"/>
      <w:lvlText w:val="(%1)"/>
      <w:lvlJc w:val="left"/>
      <w:pPr>
        <w:ind w:left="720" w:hanging="360"/>
      </w:pPr>
      <w:rPr>
        <w:rFonts w:cs="Times New Roman"/>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079C2B61"/>
    <w:multiLevelType w:val="hybridMultilevel"/>
    <w:tmpl w:val="FAA8C962"/>
    <w:lvl w:ilvl="0" w:tplc="C3B8E8D0">
      <w:start w:val="1"/>
      <w:numFmt w:val="upperRoman"/>
      <w:lvlText w:val="%1."/>
      <w:lvlJc w:val="left"/>
      <w:pPr>
        <w:ind w:left="1080" w:hanging="720"/>
      </w:pPr>
      <w:rPr>
        <w:i w:val="0"/>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28161343"/>
    <w:multiLevelType w:val="multilevel"/>
    <w:tmpl w:val="58C8730C"/>
    <w:lvl w:ilvl="0">
      <w:start w:val="1"/>
      <w:numFmt w:val="decimal"/>
      <w:lvlText w:val="(%1)"/>
      <w:lvlJc w:val="left"/>
      <w:pPr>
        <w:tabs>
          <w:tab w:val="num" w:pos="454"/>
        </w:tabs>
        <w:ind w:left="454" w:hanging="454"/>
      </w:pPr>
    </w:lvl>
    <w:lvl w:ilvl="1">
      <w:start w:val="1"/>
      <w:numFmt w:val="lowerLetter"/>
      <w:lvlText w:val="%2)"/>
      <w:lvlJc w:val="left"/>
      <w:pPr>
        <w:tabs>
          <w:tab w:val="num" w:pos="720"/>
        </w:tabs>
        <w:ind w:left="720" w:hanging="360"/>
      </w:pPr>
    </w:lvl>
    <w:lvl w:ilvl="2">
      <w:start w:val="1"/>
      <w:numFmt w:val="lowerLetter"/>
      <w:lvlText w:val="%2%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8DA7421"/>
    <w:multiLevelType w:val="hybridMultilevel"/>
    <w:tmpl w:val="A822B09A"/>
    <w:lvl w:ilvl="0" w:tplc="B52C0888">
      <w:start w:val="1"/>
      <w:numFmt w:val="decimal"/>
      <w:lvlText w:val="%1."/>
      <w:lvlJc w:val="left"/>
      <w:pPr>
        <w:ind w:left="720" w:hanging="360"/>
      </w:pPr>
      <w:rPr>
        <w:b/>
        <w:bCs/>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2CEB681D"/>
    <w:multiLevelType w:val="hybridMultilevel"/>
    <w:tmpl w:val="7FE63C50"/>
    <w:lvl w:ilvl="0" w:tplc="866AF1A2">
      <w:start w:val="1"/>
      <w:numFmt w:val="decimal"/>
      <w:lvlText w:val="(%1)"/>
      <w:lvlJc w:val="left"/>
      <w:pPr>
        <w:ind w:left="720" w:hanging="360"/>
      </w:pPr>
      <w:rPr>
        <w:rFonts w:eastAsiaTheme="minorHAns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35B64BD8"/>
    <w:multiLevelType w:val="hybridMultilevel"/>
    <w:tmpl w:val="C4241FB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3943008F"/>
    <w:multiLevelType w:val="hybridMultilevel"/>
    <w:tmpl w:val="A99095B2"/>
    <w:lvl w:ilvl="0" w:tplc="040E0001">
      <w:start w:val="1"/>
      <w:numFmt w:val="bullet"/>
      <w:lvlText w:val=""/>
      <w:lvlJc w:val="left"/>
      <w:pPr>
        <w:tabs>
          <w:tab w:val="num" w:pos="1425"/>
        </w:tabs>
        <w:ind w:left="1425" w:hanging="360"/>
      </w:pPr>
      <w:rPr>
        <w:rFonts w:ascii="Symbol" w:hAnsi="Symbol" w:hint="default"/>
      </w:rPr>
    </w:lvl>
    <w:lvl w:ilvl="1" w:tplc="040E0003">
      <w:start w:val="1"/>
      <w:numFmt w:val="bullet"/>
      <w:lvlText w:val="o"/>
      <w:lvlJc w:val="left"/>
      <w:pPr>
        <w:tabs>
          <w:tab w:val="num" w:pos="2145"/>
        </w:tabs>
        <w:ind w:left="2145" w:hanging="360"/>
      </w:pPr>
      <w:rPr>
        <w:rFonts w:ascii="Courier New" w:hAnsi="Courier New" w:cs="Courier New" w:hint="default"/>
      </w:rPr>
    </w:lvl>
    <w:lvl w:ilvl="2" w:tplc="040E0005">
      <w:start w:val="1"/>
      <w:numFmt w:val="bullet"/>
      <w:lvlText w:val=""/>
      <w:lvlJc w:val="left"/>
      <w:pPr>
        <w:tabs>
          <w:tab w:val="num" w:pos="2865"/>
        </w:tabs>
        <w:ind w:left="2865" w:hanging="360"/>
      </w:pPr>
      <w:rPr>
        <w:rFonts w:ascii="Wingdings" w:hAnsi="Wingdings" w:hint="default"/>
      </w:rPr>
    </w:lvl>
    <w:lvl w:ilvl="3" w:tplc="040E0001">
      <w:start w:val="1"/>
      <w:numFmt w:val="bullet"/>
      <w:lvlText w:val=""/>
      <w:lvlJc w:val="left"/>
      <w:pPr>
        <w:tabs>
          <w:tab w:val="num" w:pos="3585"/>
        </w:tabs>
        <w:ind w:left="3585" w:hanging="360"/>
      </w:pPr>
      <w:rPr>
        <w:rFonts w:ascii="Symbol" w:hAnsi="Symbol" w:hint="default"/>
      </w:rPr>
    </w:lvl>
    <w:lvl w:ilvl="4" w:tplc="040E0003">
      <w:start w:val="1"/>
      <w:numFmt w:val="bullet"/>
      <w:lvlText w:val="o"/>
      <w:lvlJc w:val="left"/>
      <w:pPr>
        <w:tabs>
          <w:tab w:val="num" w:pos="4305"/>
        </w:tabs>
        <w:ind w:left="4305" w:hanging="360"/>
      </w:pPr>
      <w:rPr>
        <w:rFonts w:ascii="Courier New" w:hAnsi="Courier New" w:cs="Courier New" w:hint="default"/>
      </w:rPr>
    </w:lvl>
    <w:lvl w:ilvl="5" w:tplc="040E0005">
      <w:start w:val="1"/>
      <w:numFmt w:val="bullet"/>
      <w:lvlText w:val=""/>
      <w:lvlJc w:val="left"/>
      <w:pPr>
        <w:tabs>
          <w:tab w:val="num" w:pos="5025"/>
        </w:tabs>
        <w:ind w:left="5025" w:hanging="360"/>
      </w:pPr>
      <w:rPr>
        <w:rFonts w:ascii="Wingdings" w:hAnsi="Wingdings" w:hint="default"/>
      </w:rPr>
    </w:lvl>
    <w:lvl w:ilvl="6" w:tplc="040E0001">
      <w:start w:val="1"/>
      <w:numFmt w:val="bullet"/>
      <w:lvlText w:val=""/>
      <w:lvlJc w:val="left"/>
      <w:pPr>
        <w:tabs>
          <w:tab w:val="num" w:pos="5745"/>
        </w:tabs>
        <w:ind w:left="5745" w:hanging="360"/>
      </w:pPr>
      <w:rPr>
        <w:rFonts w:ascii="Symbol" w:hAnsi="Symbol" w:hint="default"/>
      </w:rPr>
    </w:lvl>
    <w:lvl w:ilvl="7" w:tplc="040E0003">
      <w:start w:val="1"/>
      <w:numFmt w:val="bullet"/>
      <w:lvlText w:val="o"/>
      <w:lvlJc w:val="left"/>
      <w:pPr>
        <w:tabs>
          <w:tab w:val="num" w:pos="6465"/>
        </w:tabs>
        <w:ind w:left="6465" w:hanging="360"/>
      </w:pPr>
      <w:rPr>
        <w:rFonts w:ascii="Courier New" w:hAnsi="Courier New" w:cs="Courier New" w:hint="default"/>
      </w:rPr>
    </w:lvl>
    <w:lvl w:ilvl="8" w:tplc="040E0005">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460042DD"/>
    <w:multiLevelType w:val="multilevel"/>
    <w:tmpl w:val="54F0CB4E"/>
    <w:lvl w:ilvl="0">
      <w:start w:val="1"/>
      <w:numFmt w:val="decimal"/>
      <w:lvlText w:val="(%1)"/>
      <w:lvlJc w:val="left"/>
      <w:pPr>
        <w:tabs>
          <w:tab w:val="num" w:pos="454"/>
        </w:tabs>
        <w:ind w:left="454" w:hanging="454"/>
      </w:p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lowerLetter"/>
      <w:lvlText w:val="%2%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70423F2"/>
    <w:multiLevelType w:val="hybridMultilevel"/>
    <w:tmpl w:val="7024B1DC"/>
    <w:lvl w:ilvl="0" w:tplc="58E252A2">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13" w15:restartNumberingAfterBreak="0">
    <w:nsid w:val="47386B20"/>
    <w:multiLevelType w:val="hybridMultilevel"/>
    <w:tmpl w:val="CC70998C"/>
    <w:lvl w:ilvl="0" w:tplc="040E000F">
      <w:start w:val="8"/>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4B8E5A7F"/>
    <w:multiLevelType w:val="hybridMultilevel"/>
    <w:tmpl w:val="24D440A0"/>
    <w:lvl w:ilvl="0" w:tplc="040E000F">
      <w:start w:val="1"/>
      <w:numFmt w:val="decimal"/>
      <w:lvlText w:val="%1."/>
      <w:lvlJc w:val="left"/>
      <w:pPr>
        <w:ind w:left="1005" w:hanging="360"/>
      </w:pPr>
    </w:lvl>
    <w:lvl w:ilvl="1" w:tplc="040E0019">
      <w:start w:val="1"/>
      <w:numFmt w:val="lowerLetter"/>
      <w:lvlText w:val="%2."/>
      <w:lvlJc w:val="left"/>
      <w:pPr>
        <w:ind w:left="1725" w:hanging="360"/>
      </w:pPr>
    </w:lvl>
    <w:lvl w:ilvl="2" w:tplc="040E001B">
      <w:start w:val="1"/>
      <w:numFmt w:val="lowerRoman"/>
      <w:lvlText w:val="%3."/>
      <w:lvlJc w:val="right"/>
      <w:pPr>
        <w:ind w:left="2445" w:hanging="180"/>
      </w:pPr>
    </w:lvl>
    <w:lvl w:ilvl="3" w:tplc="040E000F">
      <w:start w:val="1"/>
      <w:numFmt w:val="decimal"/>
      <w:lvlText w:val="%4."/>
      <w:lvlJc w:val="left"/>
      <w:pPr>
        <w:ind w:left="3165" w:hanging="360"/>
      </w:pPr>
    </w:lvl>
    <w:lvl w:ilvl="4" w:tplc="040E0019">
      <w:start w:val="1"/>
      <w:numFmt w:val="lowerLetter"/>
      <w:lvlText w:val="%5."/>
      <w:lvlJc w:val="left"/>
      <w:pPr>
        <w:ind w:left="3885" w:hanging="360"/>
      </w:pPr>
    </w:lvl>
    <w:lvl w:ilvl="5" w:tplc="040E001B">
      <w:start w:val="1"/>
      <w:numFmt w:val="lowerRoman"/>
      <w:lvlText w:val="%6."/>
      <w:lvlJc w:val="right"/>
      <w:pPr>
        <w:ind w:left="4605" w:hanging="180"/>
      </w:pPr>
    </w:lvl>
    <w:lvl w:ilvl="6" w:tplc="040E000F">
      <w:start w:val="1"/>
      <w:numFmt w:val="decimal"/>
      <w:lvlText w:val="%7."/>
      <w:lvlJc w:val="left"/>
      <w:pPr>
        <w:ind w:left="5325" w:hanging="360"/>
      </w:pPr>
    </w:lvl>
    <w:lvl w:ilvl="7" w:tplc="040E0019">
      <w:start w:val="1"/>
      <w:numFmt w:val="lowerLetter"/>
      <w:lvlText w:val="%8."/>
      <w:lvlJc w:val="left"/>
      <w:pPr>
        <w:ind w:left="6045" w:hanging="360"/>
      </w:pPr>
    </w:lvl>
    <w:lvl w:ilvl="8" w:tplc="040E001B">
      <w:start w:val="1"/>
      <w:numFmt w:val="lowerRoman"/>
      <w:lvlText w:val="%9."/>
      <w:lvlJc w:val="right"/>
      <w:pPr>
        <w:ind w:left="6765" w:hanging="180"/>
      </w:pPr>
    </w:lvl>
  </w:abstractNum>
  <w:abstractNum w:abstractNumId="15" w15:restartNumberingAfterBreak="0">
    <w:nsid w:val="4BB1084B"/>
    <w:multiLevelType w:val="hybridMultilevel"/>
    <w:tmpl w:val="27FA1BDE"/>
    <w:lvl w:ilvl="0" w:tplc="BA1E9BE4">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6" w15:restartNumberingAfterBreak="0">
    <w:nsid w:val="563E4331"/>
    <w:multiLevelType w:val="hybridMultilevel"/>
    <w:tmpl w:val="FF6C8A72"/>
    <w:lvl w:ilvl="0" w:tplc="D21C07A8">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5CAB500D"/>
    <w:multiLevelType w:val="hybridMultilevel"/>
    <w:tmpl w:val="1332A224"/>
    <w:lvl w:ilvl="0" w:tplc="BA1E9BE4">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5D2D3EFA"/>
    <w:multiLevelType w:val="hybridMultilevel"/>
    <w:tmpl w:val="6BC2867E"/>
    <w:lvl w:ilvl="0" w:tplc="52781C7E">
      <w:start w:val="2"/>
      <w:numFmt w:val="decimal"/>
      <w:lvlText w:val="%1."/>
      <w:lvlJc w:val="left"/>
      <w:pPr>
        <w:ind w:left="2520" w:hanging="360"/>
      </w:pPr>
    </w:lvl>
    <w:lvl w:ilvl="1" w:tplc="040E0019">
      <w:start w:val="1"/>
      <w:numFmt w:val="lowerLetter"/>
      <w:lvlText w:val="%2."/>
      <w:lvlJc w:val="left"/>
      <w:pPr>
        <w:ind w:left="3240" w:hanging="360"/>
      </w:pPr>
    </w:lvl>
    <w:lvl w:ilvl="2" w:tplc="040E001B">
      <w:start w:val="1"/>
      <w:numFmt w:val="lowerRoman"/>
      <w:lvlText w:val="%3."/>
      <w:lvlJc w:val="right"/>
      <w:pPr>
        <w:ind w:left="3960" w:hanging="180"/>
      </w:pPr>
    </w:lvl>
    <w:lvl w:ilvl="3" w:tplc="040E000F">
      <w:start w:val="1"/>
      <w:numFmt w:val="decimal"/>
      <w:lvlText w:val="%4."/>
      <w:lvlJc w:val="left"/>
      <w:pPr>
        <w:ind w:left="4680" w:hanging="360"/>
      </w:pPr>
    </w:lvl>
    <w:lvl w:ilvl="4" w:tplc="040E0019">
      <w:start w:val="1"/>
      <w:numFmt w:val="lowerLetter"/>
      <w:lvlText w:val="%5."/>
      <w:lvlJc w:val="left"/>
      <w:pPr>
        <w:ind w:left="5400" w:hanging="360"/>
      </w:pPr>
    </w:lvl>
    <w:lvl w:ilvl="5" w:tplc="040E001B">
      <w:start w:val="1"/>
      <w:numFmt w:val="lowerRoman"/>
      <w:lvlText w:val="%6."/>
      <w:lvlJc w:val="right"/>
      <w:pPr>
        <w:ind w:left="6120" w:hanging="180"/>
      </w:pPr>
    </w:lvl>
    <w:lvl w:ilvl="6" w:tplc="040E000F">
      <w:start w:val="1"/>
      <w:numFmt w:val="decimal"/>
      <w:lvlText w:val="%7."/>
      <w:lvlJc w:val="left"/>
      <w:pPr>
        <w:ind w:left="6840" w:hanging="360"/>
      </w:pPr>
    </w:lvl>
    <w:lvl w:ilvl="7" w:tplc="040E0019">
      <w:start w:val="1"/>
      <w:numFmt w:val="lowerLetter"/>
      <w:lvlText w:val="%8."/>
      <w:lvlJc w:val="left"/>
      <w:pPr>
        <w:ind w:left="7560" w:hanging="360"/>
      </w:pPr>
    </w:lvl>
    <w:lvl w:ilvl="8" w:tplc="040E001B">
      <w:start w:val="1"/>
      <w:numFmt w:val="lowerRoman"/>
      <w:lvlText w:val="%9."/>
      <w:lvlJc w:val="right"/>
      <w:pPr>
        <w:ind w:left="8280" w:hanging="180"/>
      </w:pPr>
    </w:lvl>
  </w:abstractNum>
  <w:abstractNum w:abstractNumId="19" w15:restartNumberingAfterBreak="0">
    <w:nsid w:val="5FFE6285"/>
    <w:multiLevelType w:val="hybridMultilevel"/>
    <w:tmpl w:val="CD14287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643F19E6"/>
    <w:multiLevelType w:val="hybridMultilevel"/>
    <w:tmpl w:val="7F58DC6C"/>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717971"/>
    <w:multiLevelType w:val="hybridMultilevel"/>
    <w:tmpl w:val="94BA386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 w15:restartNumberingAfterBreak="0">
    <w:nsid w:val="7C3F42A5"/>
    <w:multiLevelType w:val="hybridMultilevel"/>
    <w:tmpl w:val="F36AD9FA"/>
    <w:lvl w:ilvl="0" w:tplc="9A321734">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3" w15:restartNumberingAfterBreak="0">
    <w:nsid w:val="7E4E5289"/>
    <w:multiLevelType w:val="hybridMultilevel"/>
    <w:tmpl w:val="1332A224"/>
    <w:lvl w:ilvl="0" w:tplc="BA1E9BE4">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7EAF4A84"/>
    <w:multiLevelType w:val="hybridMultilevel"/>
    <w:tmpl w:val="3C0298B4"/>
    <w:lvl w:ilvl="0" w:tplc="8F680982">
      <w:start w:val="5"/>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lvlOverride w:ilvl="2"/>
    <w:lvlOverride w:ilvl="3"/>
    <w:lvlOverride w:ilvl="4"/>
    <w:lvlOverride w:ilvl="5"/>
    <w:lvlOverride w:ilvl="6"/>
    <w:lvlOverride w:ilvl="7"/>
    <w:lvlOverride w:ilv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73B"/>
    <w:rsid w:val="00053198"/>
    <w:rsid w:val="000D6BD1"/>
    <w:rsid w:val="00152BA0"/>
    <w:rsid w:val="00155091"/>
    <w:rsid w:val="00174E17"/>
    <w:rsid w:val="0019721A"/>
    <w:rsid w:val="00224587"/>
    <w:rsid w:val="00236641"/>
    <w:rsid w:val="00237501"/>
    <w:rsid w:val="002A6E1F"/>
    <w:rsid w:val="002B376A"/>
    <w:rsid w:val="002B473D"/>
    <w:rsid w:val="002B6FAD"/>
    <w:rsid w:val="003148B0"/>
    <w:rsid w:val="0036096D"/>
    <w:rsid w:val="0037356E"/>
    <w:rsid w:val="00375165"/>
    <w:rsid w:val="003B061B"/>
    <w:rsid w:val="0044560C"/>
    <w:rsid w:val="0045166E"/>
    <w:rsid w:val="00480968"/>
    <w:rsid w:val="004B7E0C"/>
    <w:rsid w:val="00510B18"/>
    <w:rsid w:val="00516236"/>
    <w:rsid w:val="00527A5E"/>
    <w:rsid w:val="005321D1"/>
    <w:rsid w:val="005972B6"/>
    <w:rsid w:val="005F40C5"/>
    <w:rsid w:val="0060073C"/>
    <w:rsid w:val="00621B3A"/>
    <w:rsid w:val="0064055C"/>
    <w:rsid w:val="00653380"/>
    <w:rsid w:val="0066545E"/>
    <w:rsid w:val="00667431"/>
    <w:rsid w:val="006A33C9"/>
    <w:rsid w:val="00806BE7"/>
    <w:rsid w:val="00852A6C"/>
    <w:rsid w:val="008D10D1"/>
    <w:rsid w:val="008F44EE"/>
    <w:rsid w:val="009B44F0"/>
    <w:rsid w:val="009F5628"/>
    <w:rsid w:val="00AB076C"/>
    <w:rsid w:val="00AD7C8A"/>
    <w:rsid w:val="00AF36CE"/>
    <w:rsid w:val="00B32780"/>
    <w:rsid w:val="00B57CC8"/>
    <w:rsid w:val="00B716D3"/>
    <w:rsid w:val="00B97A11"/>
    <w:rsid w:val="00BA5026"/>
    <w:rsid w:val="00BA7D26"/>
    <w:rsid w:val="00BC707E"/>
    <w:rsid w:val="00BD18C3"/>
    <w:rsid w:val="00BD5D78"/>
    <w:rsid w:val="00BF689F"/>
    <w:rsid w:val="00C46184"/>
    <w:rsid w:val="00C605A0"/>
    <w:rsid w:val="00C806A1"/>
    <w:rsid w:val="00CB4A27"/>
    <w:rsid w:val="00CF0598"/>
    <w:rsid w:val="00D35DBB"/>
    <w:rsid w:val="00D62D97"/>
    <w:rsid w:val="00D777E6"/>
    <w:rsid w:val="00DC1365"/>
    <w:rsid w:val="00DC6CD8"/>
    <w:rsid w:val="00E20EDA"/>
    <w:rsid w:val="00E22582"/>
    <w:rsid w:val="00E27F96"/>
    <w:rsid w:val="00E31134"/>
    <w:rsid w:val="00EE6204"/>
    <w:rsid w:val="00F33593"/>
    <w:rsid w:val="00F3373B"/>
    <w:rsid w:val="00FE7148"/>
    <w:rsid w:val="00FF61AC"/>
    <w:rsid w:val="00FF6E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32117"/>
  <w15:chartTrackingRefBased/>
  <w15:docId w15:val="{64D61D55-31A0-4FEA-9434-DEA748EA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semiHidden/>
    <w:unhideWhenUsed/>
    <w:qFormat/>
    <w:rsid w:val="00F33593"/>
    <w:pPr>
      <w:widowControl w:val="0"/>
      <w:spacing w:before="72" w:after="0" w:line="240" w:lineRule="auto"/>
      <w:ind w:left="450"/>
      <w:outlineLvl w:val="1"/>
    </w:pPr>
    <w:rPr>
      <w:rFonts w:ascii="Times New Roman" w:eastAsia="Times New Roman" w:hAnsi="Times New Roman"/>
      <w:b/>
      <w:bCs/>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0D6BD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D6BD1"/>
    <w:rPr>
      <w:rFonts w:ascii="Segoe UI" w:hAnsi="Segoe UI" w:cs="Segoe UI"/>
      <w:sz w:val="18"/>
      <w:szCs w:val="18"/>
    </w:rPr>
  </w:style>
  <w:style w:type="paragraph" w:styleId="lfej">
    <w:name w:val="header"/>
    <w:basedOn w:val="Norml"/>
    <w:link w:val="lfejChar"/>
    <w:uiPriority w:val="99"/>
    <w:unhideWhenUsed/>
    <w:rsid w:val="002A6E1F"/>
    <w:pPr>
      <w:tabs>
        <w:tab w:val="center" w:pos="4536"/>
        <w:tab w:val="right" w:pos="9072"/>
      </w:tabs>
      <w:spacing w:after="0" w:line="240" w:lineRule="auto"/>
    </w:pPr>
    <w:rPr>
      <w:rFonts w:ascii="Calibri" w:eastAsia="Times New Roman" w:hAnsi="Calibri" w:cs="Times New Roman"/>
      <w:lang w:eastAsia="hu-HU"/>
    </w:rPr>
  </w:style>
  <w:style w:type="character" w:customStyle="1" w:styleId="lfejChar">
    <w:name w:val="Élőfej Char"/>
    <w:basedOn w:val="Bekezdsalapbettpusa"/>
    <w:link w:val="lfej"/>
    <w:uiPriority w:val="99"/>
    <w:rsid w:val="002A6E1F"/>
    <w:rPr>
      <w:rFonts w:ascii="Calibri" w:eastAsia="Times New Roman" w:hAnsi="Calibri" w:cs="Times New Roman"/>
      <w:lang w:eastAsia="hu-HU"/>
    </w:rPr>
  </w:style>
  <w:style w:type="character" w:customStyle="1" w:styleId="ListaszerbekezdsChar">
    <w:name w:val="Listaszerű bekezdés Char"/>
    <w:basedOn w:val="Bekezdsalapbettpusa"/>
    <w:link w:val="Listaszerbekezds"/>
    <w:uiPriority w:val="34"/>
    <w:locked/>
    <w:rsid w:val="002A6E1F"/>
  </w:style>
  <w:style w:type="paragraph" w:styleId="Listaszerbekezds">
    <w:name w:val="List Paragraph"/>
    <w:basedOn w:val="Norml"/>
    <w:link w:val="ListaszerbekezdsChar"/>
    <w:uiPriority w:val="34"/>
    <w:qFormat/>
    <w:rsid w:val="002A6E1F"/>
    <w:pPr>
      <w:spacing w:after="0" w:line="240" w:lineRule="auto"/>
      <w:ind w:left="720"/>
      <w:contextualSpacing/>
    </w:pPr>
  </w:style>
  <w:style w:type="paragraph" w:styleId="Nincstrkz">
    <w:name w:val="No Spacing"/>
    <w:uiPriority w:val="1"/>
    <w:qFormat/>
    <w:rsid w:val="00BD18C3"/>
    <w:pPr>
      <w:spacing w:after="0" w:line="240" w:lineRule="auto"/>
    </w:pPr>
    <w:rPr>
      <w:rFonts w:ascii="Arial Narrow" w:eastAsia="Calibri" w:hAnsi="Arial Narrow" w:cs="Times New Roman"/>
      <w:sz w:val="24"/>
      <w:szCs w:val="24"/>
    </w:rPr>
  </w:style>
  <w:style w:type="paragraph" w:styleId="Szvegtrzs3">
    <w:name w:val="Body Text 3"/>
    <w:basedOn w:val="Norml"/>
    <w:link w:val="Szvegtrzs3Char"/>
    <w:uiPriority w:val="99"/>
    <w:unhideWhenUsed/>
    <w:rsid w:val="00237501"/>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uiPriority w:val="99"/>
    <w:rsid w:val="00237501"/>
    <w:rPr>
      <w:rFonts w:ascii="Times New Roman" w:eastAsia="Times New Roman" w:hAnsi="Times New Roman" w:cs="Times New Roman"/>
      <w:sz w:val="16"/>
      <w:szCs w:val="16"/>
      <w:lang w:eastAsia="hu-HU"/>
    </w:rPr>
  </w:style>
  <w:style w:type="paragraph" w:styleId="NormlWeb">
    <w:name w:val="Normal (Web)"/>
    <w:basedOn w:val="Norml"/>
    <w:uiPriority w:val="99"/>
    <w:unhideWhenUsed/>
    <w:rsid w:val="00CF059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Szvegtrzs">
    <w:name w:val="Body Text"/>
    <w:basedOn w:val="Norml"/>
    <w:link w:val="SzvegtrzsChar"/>
    <w:uiPriority w:val="99"/>
    <w:unhideWhenUsed/>
    <w:rsid w:val="00CF0598"/>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uiPriority w:val="99"/>
    <w:rsid w:val="00CF0598"/>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D35DBB"/>
  </w:style>
  <w:style w:type="character" w:styleId="Kiemels2">
    <w:name w:val="Strong"/>
    <w:basedOn w:val="Bekezdsalapbettpusa"/>
    <w:qFormat/>
    <w:rsid w:val="00D35DBB"/>
    <w:rPr>
      <w:b/>
      <w:bCs/>
    </w:rPr>
  </w:style>
  <w:style w:type="character" w:styleId="Kiemels">
    <w:name w:val="Emphasis"/>
    <w:basedOn w:val="Bekezdsalapbettpusa"/>
    <w:uiPriority w:val="20"/>
    <w:qFormat/>
    <w:rsid w:val="00D35DBB"/>
    <w:rPr>
      <w:i/>
      <w:iCs/>
    </w:rPr>
  </w:style>
  <w:style w:type="paragraph" w:customStyle="1" w:styleId="FejezetCm">
    <w:name w:val="FejezetCím"/>
    <w:basedOn w:val="Norml"/>
    <w:uiPriority w:val="99"/>
    <w:rsid w:val="00155091"/>
    <w:pPr>
      <w:keepNext/>
      <w:keepLines/>
      <w:spacing w:before="480" w:after="240" w:line="240" w:lineRule="auto"/>
      <w:jc w:val="center"/>
    </w:pPr>
    <w:rPr>
      <w:rFonts w:ascii="Times New Roman" w:eastAsia="Times New Roman" w:hAnsi="Times New Roman" w:cs="Times New Roman"/>
      <w:b/>
      <w:bCs/>
      <w:i/>
      <w:iCs/>
      <w:noProof/>
      <w:sz w:val="24"/>
      <w:szCs w:val="24"/>
      <w:lang w:eastAsia="hu-HU"/>
    </w:rPr>
  </w:style>
  <w:style w:type="table" w:customStyle="1" w:styleId="TableGrid">
    <w:name w:val="TableGrid"/>
    <w:rsid w:val="00155091"/>
    <w:pPr>
      <w:spacing w:after="0" w:line="240" w:lineRule="auto"/>
    </w:pPr>
    <w:rPr>
      <w:rFonts w:eastAsiaTheme="minorEastAsia"/>
      <w:lang w:eastAsia="hu-HU"/>
    </w:rPr>
    <w:tblPr>
      <w:tblCellMar>
        <w:top w:w="0" w:type="dxa"/>
        <w:left w:w="0" w:type="dxa"/>
        <w:bottom w:w="0" w:type="dxa"/>
        <w:right w:w="0" w:type="dxa"/>
      </w:tblCellMar>
    </w:tblPr>
  </w:style>
  <w:style w:type="paragraph" w:customStyle="1" w:styleId="BodyText21">
    <w:name w:val="Body Text 21"/>
    <w:basedOn w:val="Norml"/>
    <w:uiPriority w:val="99"/>
    <w:rsid w:val="005321D1"/>
    <w:pPr>
      <w:tabs>
        <w:tab w:val="right" w:pos="8931"/>
      </w:tabs>
      <w:overflowPunct w:val="0"/>
      <w:autoSpaceDE w:val="0"/>
      <w:autoSpaceDN w:val="0"/>
      <w:adjustRightInd w:val="0"/>
      <w:spacing w:after="0" w:line="240" w:lineRule="auto"/>
      <w:jc w:val="both"/>
    </w:pPr>
    <w:rPr>
      <w:rFonts w:ascii="Times New Roman" w:eastAsia="Times New Roman" w:hAnsi="Times New Roman" w:cs="Times New Roman"/>
      <w:sz w:val="28"/>
      <w:szCs w:val="28"/>
      <w:lang w:eastAsia="hu-HU"/>
    </w:rPr>
  </w:style>
  <w:style w:type="character" w:styleId="Hiperhivatkozs">
    <w:name w:val="Hyperlink"/>
    <w:basedOn w:val="Bekezdsalapbettpusa"/>
    <w:uiPriority w:val="99"/>
    <w:semiHidden/>
    <w:unhideWhenUsed/>
    <w:rsid w:val="00621B3A"/>
    <w:rPr>
      <w:color w:val="0563C1" w:themeColor="hyperlink"/>
      <w:u w:val="single"/>
    </w:rPr>
  </w:style>
  <w:style w:type="paragraph" w:customStyle="1" w:styleId="Szvegtrzs21">
    <w:name w:val="Szövegtörzs 21"/>
    <w:basedOn w:val="Norml"/>
    <w:rsid w:val="00D62D97"/>
    <w:pPr>
      <w:tabs>
        <w:tab w:val="right" w:pos="8931"/>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hu-HU"/>
    </w:rPr>
  </w:style>
  <w:style w:type="paragraph" w:customStyle="1" w:styleId="Stlus">
    <w:name w:val="Stílus"/>
    <w:rsid w:val="00D62D97"/>
    <w:pPr>
      <w:keepNext/>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u-HU"/>
    </w:rPr>
  </w:style>
  <w:style w:type="paragraph" w:styleId="Jegyzetszveg">
    <w:name w:val="annotation text"/>
    <w:basedOn w:val="Norml"/>
    <w:link w:val="JegyzetszvegChar"/>
    <w:uiPriority w:val="99"/>
    <w:semiHidden/>
    <w:unhideWhenUsed/>
    <w:rsid w:val="00AB076C"/>
    <w:pPr>
      <w:spacing w:after="200" w:line="240" w:lineRule="auto"/>
    </w:pPr>
    <w:rPr>
      <w:rFonts w:ascii="Calibri" w:eastAsia="Times New Roman" w:hAnsi="Calibri" w:cs="Times New Roman"/>
      <w:sz w:val="20"/>
      <w:szCs w:val="20"/>
      <w:lang w:eastAsia="hu-HU"/>
    </w:rPr>
  </w:style>
  <w:style w:type="character" w:customStyle="1" w:styleId="JegyzetszvegChar">
    <w:name w:val="Jegyzetszöveg Char"/>
    <w:basedOn w:val="Bekezdsalapbettpusa"/>
    <w:link w:val="Jegyzetszveg"/>
    <w:uiPriority w:val="99"/>
    <w:semiHidden/>
    <w:rsid w:val="00AB076C"/>
    <w:rPr>
      <w:rFonts w:ascii="Calibri" w:eastAsia="Times New Roman" w:hAnsi="Calibri" w:cs="Times New Roman"/>
      <w:sz w:val="20"/>
      <w:szCs w:val="20"/>
      <w:lang w:eastAsia="hu-HU"/>
    </w:rPr>
  </w:style>
  <w:style w:type="paragraph" w:styleId="Cm">
    <w:name w:val="Title"/>
    <w:basedOn w:val="Norml"/>
    <w:next w:val="Norml"/>
    <w:link w:val="CmChar"/>
    <w:uiPriority w:val="99"/>
    <w:qFormat/>
    <w:rsid w:val="00510B18"/>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CmChar">
    <w:name w:val="Cím Char"/>
    <w:basedOn w:val="Bekezdsalapbettpusa"/>
    <w:link w:val="Cm"/>
    <w:uiPriority w:val="99"/>
    <w:rsid w:val="00510B18"/>
    <w:rPr>
      <w:rFonts w:ascii="Times New Roman" w:eastAsia="Times New Roman" w:hAnsi="Times New Roman" w:cs="Times New Roman"/>
      <w:b/>
      <w:bCs/>
      <w:sz w:val="28"/>
      <w:szCs w:val="28"/>
      <w:lang w:eastAsia="ar-SA"/>
    </w:rPr>
  </w:style>
  <w:style w:type="paragraph" w:customStyle="1" w:styleId="Default">
    <w:name w:val="Default"/>
    <w:uiPriority w:val="99"/>
    <w:rsid w:val="00F33593"/>
    <w:pPr>
      <w:autoSpaceDE w:val="0"/>
      <w:autoSpaceDN w:val="0"/>
      <w:adjustRightInd w:val="0"/>
      <w:spacing w:after="0" w:line="240" w:lineRule="auto"/>
    </w:pPr>
    <w:rPr>
      <w:rFonts w:ascii="Calibri" w:eastAsia="Times New Roman" w:hAnsi="Calibri" w:cs="Calibri"/>
      <w:color w:val="000000"/>
      <w:sz w:val="24"/>
      <w:szCs w:val="24"/>
      <w:lang w:eastAsia="hu-HU"/>
    </w:rPr>
  </w:style>
  <w:style w:type="character" w:customStyle="1" w:styleId="Cmsor2Char">
    <w:name w:val="Címsor 2 Char"/>
    <w:basedOn w:val="Bekezdsalapbettpusa"/>
    <w:link w:val="Cmsor2"/>
    <w:semiHidden/>
    <w:rsid w:val="00F33593"/>
    <w:rPr>
      <w:rFonts w:ascii="Times New Roman" w:eastAsia="Times New Roman" w:hAnsi="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4165">
      <w:bodyDiv w:val="1"/>
      <w:marLeft w:val="0"/>
      <w:marRight w:val="0"/>
      <w:marTop w:val="0"/>
      <w:marBottom w:val="0"/>
      <w:divBdr>
        <w:top w:val="none" w:sz="0" w:space="0" w:color="auto"/>
        <w:left w:val="none" w:sz="0" w:space="0" w:color="auto"/>
        <w:bottom w:val="none" w:sz="0" w:space="0" w:color="auto"/>
        <w:right w:val="none" w:sz="0" w:space="0" w:color="auto"/>
      </w:divBdr>
    </w:div>
    <w:div w:id="149372939">
      <w:bodyDiv w:val="1"/>
      <w:marLeft w:val="0"/>
      <w:marRight w:val="0"/>
      <w:marTop w:val="0"/>
      <w:marBottom w:val="0"/>
      <w:divBdr>
        <w:top w:val="none" w:sz="0" w:space="0" w:color="auto"/>
        <w:left w:val="none" w:sz="0" w:space="0" w:color="auto"/>
        <w:bottom w:val="none" w:sz="0" w:space="0" w:color="auto"/>
        <w:right w:val="none" w:sz="0" w:space="0" w:color="auto"/>
      </w:divBdr>
    </w:div>
    <w:div w:id="222564051">
      <w:bodyDiv w:val="1"/>
      <w:marLeft w:val="0"/>
      <w:marRight w:val="0"/>
      <w:marTop w:val="0"/>
      <w:marBottom w:val="0"/>
      <w:divBdr>
        <w:top w:val="none" w:sz="0" w:space="0" w:color="auto"/>
        <w:left w:val="none" w:sz="0" w:space="0" w:color="auto"/>
        <w:bottom w:val="none" w:sz="0" w:space="0" w:color="auto"/>
        <w:right w:val="none" w:sz="0" w:space="0" w:color="auto"/>
      </w:divBdr>
    </w:div>
    <w:div w:id="272438672">
      <w:bodyDiv w:val="1"/>
      <w:marLeft w:val="0"/>
      <w:marRight w:val="0"/>
      <w:marTop w:val="0"/>
      <w:marBottom w:val="0"/>
      <w:divBdr>
        <w:top w:val="none" w:sz="0" w:space="0" w:color="auto"/>
        <w:left w:val="none" w:sz="0" w:space="0" w:color="auto"/>
        <w:bottom w:val="none" w:sz="0" w:space="0" w:color="auto"/>
        <w:right w:val="none" w:sz="0" w:space="0" w:color="auto"/>
      </w:divBdr>
    </w:div>
    <w:div w:id="343675194">
      <w:bodyDiv w:val="1"/>
      <w:marLeft w:val="0"/>
      <w:marRight w:val="0"/>
      <w:marTop w:val="0"/>
      <w:marBottom w:val="0"/>
      <w:divBdr>
        <w:top w:val="none" w:sz="0" w:space="0" w:color="auto"/>
        <w:left w:val="none" w:sz="0" w:space="0" w:color="auto"/>
        <w:bottom w:val="none" w:sz="0" w:space="0" w:color="auto"/>
        <w:right w:val="none" w:sz="0" w:space="0" w:color="auto"/>
      </w:divBdr>
    </w:div>
    <w:div w:id="419064874">
      <w:bodyDiv w:val="1"/>
      <w:marLeft w:val="0"/>
      <w:marRight w:val="0"/>
      <w:marTop w:val="0"/>
      <w:marBottom w:val="0"/>
      <w:divBdr>
        <w:top w:val="none" w:sz="0" w:space="0" w:color="auto"/>
        <w:left w:val="none" w:sz="0" w:space="0" w:color="auto"/>
        <w:bottom w:val="none" w:sz="0" w:space="0" w:color="auto"/>
        <w:right w:val="none" w:sz="0" w:space="0" w:color="auto"/>
      </w:divBdr>
    </w:div>
    <w:div w:id="596445232">
      <w:bodyDiv w:val="1"/>
      <w:marLeft w:val="0"/>
      <w:marRight w:val="0"/>
      <w:marTop w:val="0"/>
      <w:marBottom w:val="0"/>
      <w:divBdr>
        <w:top w:val="none" w:sz="0" w:space="0" w:color="auto"/>
        <w:left w:val="none" w:sz="0" w:space="0" w:color="auto"/>
        <w:bottom w:val="none" w:sz="0" w:space="0" w:color="auto"/>
        <w:right w:val="none" w:sz="0" w:space="0" w:color="auto"/>
      </w:divBdr>
      <w:divsChild>
        <w:div w:id="235822197">
          <w:marLeft w:val="0"/>
          <w:marRight w:val="0"/>
          <w:marTop w:val="0"/>
          <w:marBottom w:val="0"/>
          <w:divBdr>
            <w:top w:val="none" w:sz="0" w:space="0" w:color="auto"/>
            <w:left w:val="none" w:sz="0" w:space="0" w:color="auto"/>
            <w:bottom w:val="none" w:sz="0" w:space="0" w:color="auto"/>
            <w:right w:val="none" w:sz="0" w:space="0" w:color="auto"/>
          </w:divBdr>
        </w:div>
      </w:divsChild>
    </w:div>
    <w:div w:id="633412028">
      <w:bodyDiv w:val="1"/>
      <w:marLeft w:val="0"/>
      <w:marRight w:val="0"/>
      <w:marTop w:val="0"/>
      <w:marBottom w:val="0"/>
      <w:divBdr>
        <w:top w:val="none" w:sz="0" w:space="0" w:color="auto"/>
        <w:left w:val="none" w:sz="0" w:space="0" w:color="auto"/>
        <w:bottom w:val="none" w:sz="0" w:space="0" w:color="auto"/>
        <w:right w:val="none" w:sz="0" w:space="0" w:color="auto"/>
      </w:divBdr>
    </w:div>
    <w:div w:id="645165262">
      <w:bodyDiv w:val="1"/>
      <w:marLeft w:val="0"/>
      <w:marRight w:val="0"/>
      <w:marTop w:val="0"/>
      <w:marBottom w:val="0"/>
      <w:divBdr>
        <w:top w:val="none" w:sz="0" w:space="0" w:color="auto"/>
        <w:left w:val="none" w:sz="0" w:space="0" w:color="auto"/>
        <w:bottom w:val="none" w:sz="0" w:space="0" w:color="auto"/>
        <w:right w:val="none" w:sz="0" w:space="0" w:color="auto"/>
      </w:divBdr>
    </w:div>
    <w:div w:id="765662123">
      <w:bodyDiv w:val="1"/>
      <w:marLeft w:val="0"/>
      <w:marRight w:val="0"/>
      <w:marTop w:val="0"/>
      <w:marBottom w:val="0"/>
      <w:divBdr>
        <w:top w:val="none" w:sz="0" w:space="0" w:color="auto"/>
        <w:left w:val="none" w:sz="0" w:space="0" w:color="auto"/>
        <w:bottom w:val="none" w:sz="0" w:space="0" w:color="auto"/>
        <w:right w:val="none" w:sz="0" w:space="0" w:color="auto"/>
      </w:divBdr>
    </w:div>
    <w:div w:id="874193569">
      <w:bodyDiv w:val="1"/>
      <w:marLeft w:val="0"/>
      <w:marRight w:val="0"/>
      <w:marTop w:val="0"/>
      <w:marBottom w:val="0"/>
      <w:divBdr>
        <w:top w:val="none" w:sz="0" w:space="0" w:color="auto"/>
        <w:left w:val="none" w:sz="0" w:space="0" w:color="auto"/>
        <w:bottom w:val="none" w:sz="0" w:space="0" w:color="auto"/>
        <w:right w:val="none" w:sz="0" w:space="0" w:color="auto"/>
      </w:divBdr>
    </w:div>
    <w:div w:id="892035439">
      <w:bodyDiv w:val="1"/>
      <w:marLeft w:val="0"/>
      <w:marRight w:val="0"/>
      <w:marTop w:val="0"/>
      <w:marBottom w:val="0"/>
      <w:divBdr>
        <w:top w:val="none" w:sz="0" w:space="0" w:color="auto"/>
        <w:left w:val="none" w:sz="0" w:space="0" w:color="auto"/>
        <w:bottom w:val="none" w:sz="0" w:space="0" w:color="auto"/>
        <w:right w:val="none" w:sz="0" w:space="0" w:color="auto"/>
      </w:divBdr>
    </w:div>
    <w:div w:id="893547686">
      <w:bodyDiv w:val="1"/>
      <w:marLeft w:val="0"/>
      <w:marRight w:val="0"/>
      <w:marTop w:val="0"/>
      <w:marBottom w:val="0"/>
      <w:divBdr>
        <w:top w:val="none" w:sz="0" w:space="0" w:color="auto"/>
        <w:left w:val="none" w:sz="0" w:space="0" w:color="auto"/>
        <w:bottom w:val="none" w:sz="0" w:space="0" w:color="auto"/>
        <w:right w:val="none" w:sz="0" w:space="0" w:color="auto"/>
      </w:divBdr>
    </w:div>
    <w:div w:id="946500069">
      <w:bodyDiv w:val="1"/>
      <w:marLeft w:val="0"/>
      <w:marRight w:val="0"/>
      <w:marTop w:val="0"/>
      <w:marBottom w:val="0"/>
      <w:divBdr>
        <w:top w:val="none" w:sz="0" w:space="0" w:color="auto"/>
        <w:left w:val="none" w:sz="0" w:space="0" w:color="auto"/>
        <w:bottom w:val="none" w:sz="0" w:space="0" w:color="auto"/>
        <w:right w:val="none" w:sz="0" w:space="0" w:color="auto"/>
      </w:divBdr>
    </w:div>
    <w:div w:id="970744005">
      <w:bodyDiv w:val="1"/>
      <w:marLeft w:val="0"/>
      <w:marRight w:val="0"/>
      <w:marTop w:val="0"/>
      <w:marBottom w:val="0"/>
      <w:divBdr>
        <w:top w:val="none" w:sz="0" w:space="0" w:color="auto"/>
        <w:left w:val="none" w:sz="0" w:space="0" w:color="auto"/>
        <w:bottom w:val="none" w:sz="0" w:space="0" w:color="auto"/>
        <w:right w:val="none" w:sz="0" w:space="0" w:color="auto"/>
      </w:divBdr>
    </w:div>
    <w:div w:id="1036392712">
      <w:bodyDiv w:val="1"/>
      <w:marLeft w:val="0"/>
      <w:marRight w:val="0"/>
      <w:marTop w:val="0"/>
      <w:marBottom w:val="0"/>
      <w:divBdr>
        <w:top w:val="none" w:sz="0" w:space="0" w:color="auto"/>
        <w:left w:val="none" w:sz="0" w:space="0" w:color="auto"/>
        <w:bottom w:val="none" w:sz="0" w:space="0" w:color="auto"/>
        <w:right w:val="none" w:sz="0" w:space="0" w:color="auto"/>
      </w:divBdr>
    </w:div>
    <w:div w:id="1046179458">
      <w:bodyDiv w:val="1"/>
      <w:marLeft w:val="0"/>
      <w:marRight w:val="0"/>
      <w:marTop w:val="0"/>
      <w:marBottom w:val="0"/>
      <w:divBdr>
        <w:top w:val="none" w:sz="0" w:space="0" w:color="auto"/>
        <w:left w:val="none" w:sz="0" w:space="0" w:color="auto"/>
        <w:bottom w:val="none" w:sz="0" w:space="0" w:color="auto"/>
        <w:right w:val="none" w:sz="0" w:space="0" w:color="auto"/>
      </w:divBdr>
    </w:div>
    <w:div w:id="1429884009">
      <w:bodyDiv w:val="1"/>
      <w:marLeft w:val="0"/>
      <w:marRight w:val="0"/>
      <w:marTop w:val="0"/>
      <w:marBottom w:val="0"/>
      <w:divBdr>
        <w:top w:val="none" w:sz="0" w:space="0" w:color="auto"/>
        <w:left w:val="none" w:sz="0" w:space="0" w:color="auto"/>
        <w:bottom w:val="none" w:sz="0" w:space="0" w:color="auto"/>
        <w:right w:val="none" w:sz="0" w:space="0" w:color="auto"/>
      </w:divBdr>
    </w:div>
    <w:div w:id="1464687802">
      <w:bodyDiv w:val="1"/>
      <w:marLeft w:val="0"/>
      <w:marRight w:val="0"/>
      <w:marTop w:val="0"/>
      <w:marBottom w:val="0"/>
      <w:divBdr>
        <w:top w:val="none" w:sz="0" w:space="0" w:color="auto"/>
        <w:left w:val="none" w:sz="0" w:space="0" w:color="auto"/>
        <w:bottom w:val="none" w:sz="0" w:space="0" w:color="auto"/>
        <w:right w:val="none" w:sz="0" w:space="0" w:color="auto"/>
      </w:divBdr>
    </w:div>
    <w:div w:id="1510758738">
      <w:bodyDiv w:val="1"/>
      <w:marLeft w:val="0"/>
      <w:marRight w:val="0"/>
      <w:marTop w:val="0"/>
      <w:marBottom w:val="0"/>
      <w:divBdr>
        <w:top w:val="none" w:sz="0" w:space="0" w:color="auto"/>
        <w:left w:val="none" w:sz="0" w:space="0" w:color="auto"/>
        <w:bottom w:val="none" w:sz="0" w:space="0" w:color="auto"/>
        <w:right w:val="none" w:sz="0" w:space="0" w:color="auto"/>
      </w:divBdr>
    </w:div>
    <w:div w:id="1853301672">
      <w:bodyDiv w:val="1"/>
      <w:marLeft w:val="0"/>
      <w:marRight w:val="0"/>
      <w:marTop w:val="0"/>
      <w:marBottom w:val="0"/>
      <w:divBdr>
        <w:top w:val="none" w:sz="0" w:space="0" w:color="auto"/>
        <w:left w:val="none" w:sz="0" w:space="0" w:color="auto"/>
        <w:bottom w:val="none" w:sz="0" w:space="0" w:color="auto"/>
        <w:right w:val="none" w:sz="0" w:space="0" w:color="auto"/>
      </w:divBdr>
    </w:div>
    <w:div w:id="199814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696</Words>
  <Characters>4806</Characters>
  <Application>Microsoft Office Word</Application>
  <DocSecurity>0</DocSecurity>
  <Lines>40</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Németh</dc:creator>
  <cp:keywords/>
  <dc:description/>
  <cp:lastModifiedBy>Forgács Andrea</cp:lastModifiedBy>
  <cp:revision>4</cp:revision>
  <cp:lastPrinted>2020-07-30T15:40:00Z</cp:lastPrinted>
  <dcterms:created xsi:type="dcterms:W3CDTF">2020-07-30T15:40:00Z</dcterms:created>
  <dcterms:modified xsi:type="dcterms:W3CDTF">2020-07-31T06:44:00Z</dcterms:modified>
</cp:coreProperties>
</file>